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6FF" w:rsidRPr="00F35699" w:rsidRDefault="00F9543B" w:rsidP="005206FF">
      <w:pPr>
        <w:keepNext/>
        <w:ind w:left="-284" w:right="138" w:firstLine="644"/>
        <w:jc w:val="center"/>
        <w:outlineLvl w:val="2"/>
        <w:rPr>
          <w:b/>
          <w:spacing w:val="20"/>
          <w:sz w:val="28"/>
          <w:szCs w:val="28"/>
          <w:lang w:val="bg-BG" w:eastAsia="bg-BG"/>
        </w:rPr>
      </w:pPr>
      <w:r>
        <w:rPr>
          <w:rFonts w:ascii="Tahoma" w:hAnsi="Tahoma"/>
          <w:b/>
          <w:bCs/>
          <w:spacing w:val="20"/>
          <w:kern w:val="32"/>
          <w:sz w:val="44"/>
          <w:szCs w:val="44"/>
          <w:lang w:val="bg-BG" w:eastAsia="bg-BG"/>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52.75pt;height:23.25pt" fillcolor="#369" stroked="f">
            <v:shadow on="t" color="#b2b2b2" opacity="52429f" offset="3pt"/>
            <v:textpath style="font-family:&quot;Times New Roman&quot;;font-size:20pt;font-weight:bold;v-text-kern:t" trim="t" fitpath="t" string="УКАЗАНИЯ ЗА УЧАСТИЕ"/>
          </v:shape>
        </w:pict>
      </w:r>
    </w:p>
    <w:p w:rsidR="005206FF" w:rsidRPr="00F35699" w:rsidRDefault="005206FF" w:rsidP="005206FF">
      <w:pPr>
        <w:ind w:left="-284" w:right="138" w:firstLine="644"/>
        <w:rPr>
          <w:sz w:val="24"/>
          <w:szCs w:val="24"/>
          <w:lang w:val="bg-BG"/>
        </w:rPr>
      </w:pPr>
    </w:p>
    <w:p w:rsidR="005206FF" w:rsidRPr="00F35699" w:rsidRDefault="005206FF" w:rsidP="005206FF">
      <w:pPr>
        <w:ind w:left="-284" w:right="138" w:firstLine="644"/>
        <w:rPr>
          <w:sz w:val="24"/>
          <w:szCs w:val="24"/>
          <w:lang w:val="bg-BG"/>
        </w:rPr>
      </w:pPr>
    </w:p>
    <w:p w:rsidR="005206FF" w:rsidRPr="00F35699" w:rsidRDefault="005206FF" w:rsidP="005206FF">
      <w:pPr>
        <w:ind w:left="-284" w:right="138" w:firstLine="644"/>
        <w:rPr>
          <w:sz w:val="24"/>
          <w:szCs w:val="24"/>
          <w:lang w:val="bg-BG"/>
        </w:rPr>
      </w:pPr>
    </w:p>
    <w:p w:rsidR="005206FF" w:rsidRPr="00F35699" w:rsidRDefault="005206FF" w:rsidP="005206FF">
      <w:pPr>
        <w:tabs>
          <w:tab w:val="left" w:pos="570"/>
        </w:tabs>
        <w:ind w:left="-284" w:right="138" w:firstLine="644"/>
        <w:rPr>
          <w:b/>
          <w:sz w:val="28"/>
          <w:szCs w:val="28"/>
          <w:lang w:val="bg-BG"/>
        </w:rPr>
      </w:pPr>
      <w:r w:rsidRPr="00F35699">
        <w:rPr>
          <w:b/>
          <w:sz w:val="28"/>
          <w:szCs w:val="28"/>
          <w:lang w:val="bg-BG"/>
        </w:rPr>
        <w:tab/>
      </w:r>
    </w:p>
    <w:p w:rsidR="005206FF" w:rsidRPr="00F35699" w:rsidRDefault="005206FF" w:rsidP="005206FF">
      <w:pPr>
        <w:ind w:left="-284" w:right="138" w:firstLine="644"/>
        <w:jc w:val="center"/>
        <w:rPr>
          <w:b/>
          <w:sz w:val="28"/>
          <w:szCs w:val="28"/>
          <w:lang w:val="bg-BG"/>
        </w:rPr>
      </w:pPr>
    </w:p>
    <w:p w:rsidR="005206FF" w:rsidRPr="00F35699" w:rsidRDefault="005206FF" w:rsidP="005206FF">
      <w:pPr>
        <w:ind w:left="-284" w:right="138" w:firstLine="644"/>
        <w:jc w:val="center"/>
        <w:rPr>
          <w:b/>
          <w:sz w:val="28"/>
          <w:szCs w:val="28"/>
          <w:lang w:val="bg-BG"/>
        </w:rPr>
      </w:pPr>
    </w:p>
    <w:p w:rsidR="005206FF" w:rsidRPr="00F35699" w:rsidRDefault="005206FF" w:rsidP="005206FF">
      <w:pPr>
        <w:ind w:left="-284" w:right="138" w:firstLine="644"/>
        <w:jc w:val="center"/>
        <w:rPr>
          <w:b/>
          <w:caps/>
          <w:sz w:val="28"/>
          <w:szCs w:val="28"/>
          <w:lang w:val="bg-BG"/>
        </w:rPr>
      </w:pPr>
      <w:r w:rsidRPr="00F35699">
        <w:rPr>
          <w:b/>
          <w:sz w:val="28"/>
          <w:szCs w:val="28"/>
          <w:lang w:val="bg-BG"/>
        </w:rPr>
        <w:t xml:space="preserve">В </w:t>
      </w:r>
      <w:r w:rsidR="00B72FE8" w:rsidRPr="00F35699">
        <w:rPr>
          <w:b/>
          <w:sz w:val="28"/>
          <w:szCs w:val="28"/>
          <w:lang w:val="bg-BG"/>
        </w:rPr>
        <w:t xml:space="preserve">ОТКРИТА ПРОЦЕДУРА </w:t>
      </w:r>
      <w:r w:rsidRPr="00F35699">
        <w:rPr>
          <w:b/>
          <w:sz w:val="28"/>
          <w:szCs w:val="28"/>
          <w:lang w:val="bg-BG"/>
        </w:rPr>
        <w:t>ПО ЗОП</w:t>
      </w:r>
    </w:p>
    <w:p w:rsidR="005206FF" w:rsidRPr="00F35699" w:rsidRDefault="005206FF" w:rsidP="005206FF">
      <w:pPr>
        <w:ind w:left="-284" w:right="138" w:firstLine="644"/>
        <w:jc w:val="center"/>
        <w:rPr>
          <w:b/>
          <w:caps/>
          <w:sz w:val="28"/>
          <w:szCs w:val="28"/>
          <w:lang w:val="bg-BG"/>
        </w:rPr>
      </w:pPr>
    </w:p>
    <w:p w:rsidR="005206FF" w:rsidRPr="00F35699" w:rsidRDefault="005206FF" w:rsidP="005206FF">
      <w:pPr>
        <w:ind w:left="-284" w:right="138" w:firstLine="644"/>
        <w:jc w:val="center"/>
        <w:rPr>
          <w:b/>
          <w:caps/>
          <w:sz w:val="28"/>
          <w:szCs w:val="28"/>
          <w:lang w:val="bg-BG"/>
        </w:rPr>
      </w:pPr>
      <w:r w:rsidRPr="00F35699">
        <w:rPr>
          <w:b/>
          <w:caps/>
          <w:sz w:val="28"/>
          <w:szCs w:val="28"/>
          <w:lang w:val="bg-BG"/>
        </w:rPr>
        <w:t xml:space="preserve">за </w:t>
      </w:r>
    </w:p>
    <w:p w:rsidR="005206FF" w:rsidRPr="00F35699" w:rsidRDefault="005206FF" w:rsidP="005206FF">
      <w:pPr>
        <w:ind w:right="138"/>
        <w:jc w:val="center"/>
        <w:rPr>
          <w:b/>
          <w:caps/>
          <w:sz w:val="28"/>
          <w:szCs w:val="28"/>
          <w:lang w:val="bg-BG"/>
        </w:rPr>
      </w:pPr>
    </w:p>
    <w:p w:rsidR="005206FF" w:rsidRPr="00F35699" w:rsidRDefault="005206FF" w:rsidP="005206FF">
      <w:pPr>
        <w:ind w:left="-284" w:right="138" w:firstLine="644"/>
        <w:jc w:val="center"/>
        <w:rPr>
          <w:b/>
          <w:sz w:val="28"/>
          <w:szCs w:val="28"/>
          <w:lang w:val="bg-BG"/>
        </w:rPr>
      </w:pPr>
    </w:p>
    <w:p w:rsidR="005206FF" w:rsidRPr="00F35699" w:rsidRDefault="005206FF" w:rsidP="005206FF">
      <w:pPr>
        <w:ind w:left="-284" w:right="138" w:firstLine="644"/>
        <w:jc w:val="center"/>
        <w:rPr>
          <w:b/>
          <w:sz w:val="24"/>
          <w:szCs w:val="24"/>
          <w:lang w:val="bg-BG"/>
        </w:rPr>
      </w:pPr>
      <w:r w:rsidRPr="00F35699">
        <w:rPr>
          <w:b/>
          <w:sz w:val="24"/>
          <w:szCs w:val="24"/>
          <w:lang w:val="bg-BG"/>
        </w:rPr>
        <w:t>ИЗБОР НА ИЗПЪЛНИТЕЛ НА ОБЩЕСТВЕНА ПОРЪЧКА</w:t>
      </w:r>
    </w:p>
    <w:p w:rsidR="005206FF" w:rsidRPr="00F35699" w:rsidRDefault="005206FF" w:rsidP="005206FF">
      <w:pPr>
        <w:ind w:left="-284" w:right="138" w:firstLine="644"/>
        <w:jc w:val="center"/>
        <w:rPr>
          <w:b/>
          <w:sz w:val="24"/>
          <w:szCs w:val="24"/>
          <w:lang w:val="bg-BG"/>
        </w:rPr>
      </w:pPr>
      <w:r w:rsidRPr="00F35699">
        <w:rPr>
          <w:b/>
          <w:sz w:val="24"/>
          <w:szCs w:val="24"/>
          <w:lang w:val="bg-BG"/>
        </w:rPr>
        <w:t>С ПРЕДМЕТ:</w:t>
      </w:r>
    </w:p>
    <w:p w:rsidR="005206FF" w:rsidRPr="00F35699" w:rsidRDefault="005206FF" w:rsidP="005206FF">
      <w:pPr>
        <w:ind w:left="-284" w:right="138" w:firstLine="644"/>
        <w:jc w:val="center"/>
        <w:rPr>
          <w:b/>
          <w:sz w:val="24"/>
          <w:szCs w:val="24"/>
          <w:lang w:val="bg-BG"/>
        </w:rPr>
      </w:pPr>
    </w:p>
    <w:p w:rsidR="005206FF" w:rsidRPr="00F35699" w:rsidRDefault="005206FF" w:rsidP="005206FF">
      <w:pPr>
        <w:ind w:left="567"/>
        <w:jc w:val="center"/>
        <w:rPr>
          <w:b/>
          <w:sz w:val="24"/>
          <w:szCs w:val="24"/>
          <w:lang w:val="bg-BG"/>
        </w:rPr>
      </w:pPr>
    </w:p>
    <w:p w:rsidR="005206FF" w:rsidRPr="00F35699" w:rsidRDefault="005206FF" w:rsidP="005206FF">
      <w:pPr>
        <w:ind w:left="567"/>
        <w:jc w:val="center"/>
        <w:rPr>
          <w:b/>
          <w:sz w:val="24"/>
          <w:szCs w:val="24"/>
          <w:lang w:val="bg-BG"/>
        </w:rPr>
      </w:pPr>
    </w:p>
    <w:p w:rsidR="005206FF" w:rsidRPr="00F35699" w:rsidRDefault="005206FF" w:rsidP="005206FF">
      <w:pPr>
        <w:ind w:left="567"/>
        <w:jc w:val="center"/>
        <w:rPr>
          <w:b/>
          <w:sz w:val="28"/>
          <w:szCs w:val="28"/>
          <w:lang w:val="bg-BG"/>
        </w:rPr>
      </w:pPr>
    </w:p>
    <w:p w:rsidR="005206FF" w:rsidRPr="00F35699" w:rsidRDefault="00F00698" w:rsidP="005206FF">
      <w:pPr>
        <w:widowControl w:val="0"/>
        <w:ind w:right="70"/>
        <w:jc w:val="center"/>
        <w:rPr>
          <w:b/>
          <w:sz w:val="28"/>
          <w:szCs w:val="24"/>
          <w:lang w:val="bg-BG" w:eastAsia="pl-PL"/>
        </w:rPr>
      </w:pPr>
      <w:r w:rsidRPr="00F35699">
        <w:rPr>
          <w:rFonts w:eastAsia="Arial"/>
          <w:b/>
          <w:sz w:val="28"/>
          <w:szCs w:val="24"/>
          <w:lang w:val="bg-BG"/>
        </w:rPr>
        <w:t xml:space="preserve">“Подобряване на организация на движението на най-натоварените кръстовища в гр. Габрово” </w:t>
      </w:r>
      <w:r w:rsidR="00201D72" w:rsidRPr="00F35699">
        <w:rPr>
          <w:rFonts w:eastAsia="Calibri"/>
          <w:sz w:val="28"/>
          <w:szCs w:val="24"/>
          <w:lang w:val="bg-BG"/>
        </w:rPr>
        <w:t xml:space="preserve">в рамките на проект „Развитие на устойчив градски транспорт на град Габрово“, който се осъществява с финансовата подкрепа на Оперативна програма „Региони в растеж” 2014-2020 г., </w:t>
      </w:r>
      <w:proofErr w:type="spellStart"/>
      <w:r w:rsidR="00201D72" w:rsidRPr="00F35699">
        <w:rPr>
          <w:rFonts w:eastAsia="Calibri"/>
          <w:sz w:val="28"/>
          <w:szCs w:val="24"/>
          <w:lang w:val="bg-BG"/>
        </w:rPr>
        <w:t>съфинансирана</w:t>
      </w:r>
      <w:proofErr w:type="spellEnd"/>
      <w:r w:rsidR="00201D72" w:rsidRPr="00F35699">
        <w:rPr>
          <w:rFonts w:eastAsia="Calibri"/>
          <w:sz w:val="28"/>
          <w:szCs w:val="24"/>
          <w:lang w:val="bg-BG"/>
        </w:rPr>
        <w:t xml:space="preserve"> от Европейския съюз чрез Европейския фонд за регионално развитие.</w:t>
      </w:r>
    </w:p>
    <w:p w:rsidR="005206FF" w:rsidRPr="00F35699" w:rsidRDefault="005206FF" w:rsidP="0006467C">
      <w:pPr>
        <w:widowControl w:val="0"/>
        <w:ind w:right="70" w:firstLine="720"/>
        <w:jc w:val="both"/>
        <w:rPr>
          <w:rFonts w:eastAsia="Calibri"/>
          <w:bCs/>
          <w:sz w:val="24"/>
          <w:szCs w:val="24"/>
          <w:lang w:val="bg-BG"/>
        </w:rPr>
      </w:pPr>
    </w:p>
    <w:p w:rsidR="005206FF" w:rsidRPr="00F35699" w:rsidRDefault="005206FF" w:rsidP="005206FF">
      <w:pPr>
        <w:jc w:val="center"/>
        <w:rPr>
          <w:sz w:val="28"/>
          <w:szCs w:val="28"/>
          <w:lang w:val="bg-BG"/>
        </w:rPr>
      </w:pPr>
    </w:p>
    <w:p w:rsidR="005206FF" w:rsidRPr="00F35699" w:rsidRDefault="005206FF" w:rsidP="005206FF">
      <w:pPr>
        <w:ind w:left="-284" w:right="138" w:firstLine="644"/>
        <w:jc w:val="center"/>
        <w:rPr>
          <w:b/>
          <w:sz w:val="24"/>
          <w:szCs w:val="24"/>
          <w:lang w:val="bg-BG"/>
        </w:rPr>
      </w:pPr>
    </w:p>
    <w:p w:rsidR="005206FF" w:rsidRPr="00F35699" w:rsidRDefault="005206FF" w:rsidP="005206FF">
      <w:pPr>
        <w:ind w:left="-284" w:right="138" w:firstLine="644"/>
        <w:jc w:val="center"/>
        <w:rPr>
          <w:b/>
          <w:color w:val="FF0000"/>
          <w:sz w:val="24"/>
          <w:szCs w:val="24"/>
          <w:lang w:val="bg-BG"/>
        </w:rPr>
      </w:pPr>
    </w:p>
    <w:p w:rsidR="005206FF" w:rsidRPr="00F35699" w:rsidRDefault="005206FF" w:rsidP="005206FF">
      <w:pPr>
        <w:ind w:left="-284" w:right="138" w:firstLine="644"/>
        <w:jc w:val="center"/>
        <w:rPr>
          <w:b/>
          <w:sz w:val="24"/>
          <w:szCs w:val="24"/>
          <w:lang w:val="bg-BG"/>
        </w:rPr>
      </w:pPr>
    </w:p>
    <w:p w:rsidR="005206FF" w:rsidRPr="00F35699" w:rsidRDefault="005206FF" w:rsidP="005206FF">
      <w:pPr>
        <w:ind w:left="-284" w:right="138" w:firstLine="644"/>
        <w:jc w:val="center"/>
        <w:rPr>
          <w:b/>
          <w:color w:val="FF0000"/>
          <w:sz w:val="24"/>
          <w:szCs w:val="24"/>
          <w:lang w:val="bg-BG"/>
        </w:rPr>
      </w:pPr>
    </w:p>
    <w:p w:rsidR="005206FF" w:rsidRPr="00F35699" w:rsidRDefault="005206FF" w:rsidP="005206FF">
      <w:pPr>
        <w:overflowPunct w:val="0"/>
        <w:spacing w:line="200" w:lineRule="atLeast"/>
        <w:ind w:right="20"/>
        <w:rPr>
          <w:b/>
          <w:sz w:val="24"/>
          <w:szCs w:val="24"/>
          <w:lang w:val="bg-BG"/>
        </w:rPr>
      </w:pPr>
      <w:r w:rsidRPr="00F35699">
        <w:rPr>
          <w:b/>
          <w:sz w:val="24"/>
          <w:szCs w:val="24"/>
          <w:lang w:val="bg-BG"/>
        </w:rPr>
        <w:t xml:space="preserve"> </w:t>
      </w:r>
    </w:p>
    <w:p w:rsidR="005206FF" w:rsidRPr="00F35699" w:rsidRDefault="005206FF" w:rsidP="005206FF">
      <w:pPr>
        <w:ind w:right="138"/>
        <w:jc w:val="center"/>
        <w:rPr>
          <w:b/>
          <w:sz w:val="24"/>
          <w:szCs w:val="24"/>
          <w:lang w:val="bg-BG"/>
        </w:rPr>
      </w:pPr>
      <w:r w:rsidRPr="00F35699">
        <w:rPr>
          <w:b/>
          <w:sz w:val="24"/>
          <w:szCs w:val="24"/>
          <w:highlight w:val="yellow"/>
          <w:u w:val="single"/>
          <w:lang w:val="bg-BG"/>
        </w:rPr>
        <w:br w:type="page"/>
      </w:r>
      <w:r w:rsidRPr="00F35699">
        <w:rPr>
          <w:b/>
          <w:sz w:val="24"/>
          <w:szCs w:val="24"/>
          <w:lang w:val="bg-BG"/>
        </w:rPr>
        <w:lastRenderedPageBreak/>
        <w:t xml:space="preserve">РАЗДЕЛ I. </w:t>
      </w:r>
    </w:p>
    <w:p w:rsidR="005206FF" w:rsidRPr="00F35699" w:rsidRDefault="005206FF" w:rsidP="005206FF">
      <w:pPr>
        <w:ind w:right="138"/>
        <w:jc w:val="center"/>
        <w:rPr>
          <w:b/>
          <w:caps/>
          <w:sz w:val="24"/>
          <w:szCs w:val="24"/>
          <w:lang w:val="bg-BG"/>
        </w:rPr>
      </w:pPr>
      <w:r w:rsidRPr="00F35699">
        <w:rPr>
          <w:b/>
          <w:caps/>
          <w:sz w:val="24"/>
          <w:szCs w:val="24"/>
          <w:lang w:val="bg-BG"/>
        </w:rPr>
        <w:t xml:space="preserve">ОБЩИ УСЛОВИЯ </w:t>
      </w:r>
    </w:p>
    <w:p w:rsidR="005206FF" w:rsidRPr="00F35699" w:rsidRDefault="005206FF" w:rsidP="005206FF">
      <w:pPr>
        <w:ind w:right="138"/>
        <w:jc w:val="center"/>
        <w:rPr>
          <w:b/>
          <w:caps/>
          <w:sz w:val="24"/>
          <w:szCs w:val="24"/>
          <w:lang w:val="bg-BG"/>
        </w:rPr>
      </w:pPr>
    </w:p>
    <w:p w:rsidR="005206FF" w:rsidRPr="00F35699" w:rsidRDefault="005206FF" w:rsidP="005206FF">
      <w:pPr>
        <w:ind w:right="138"/>
        <w:jc w:val="center"/>
        <w:rPr>
          <w:b/>
          <w:caps/>
          <w:sz w:val="24"/>
          <w:szCs w:val="24"/>
          <w:lang w:val="bg-BG"/>
        </w:rPr>
      </w:pPr>
      <w:r w:rsidRPr="00F35699">
        <w:rPr>
          <w:b/>
          <w:sz w:val="24"/>
          <w:szCs w:val="24"/>
          <w:lang w:val="bg-BG"/>
        </w:rPr>
        <w:t>А) Възложител</w:t>
      </w:r>
    </w:p>
    <w:p w:rsidR="005206FF" w:rsidRPr="00F35699" w:rsidRDefault="005206FF" w:rsidP="005302BA">
      <w:pPr>
        <w:ind w:right="138" w:firstLine="360"/>
        <w:jc w:val="both"/>
        <w:rPr>
          <w:i/>
          <w:sz w:val="24"/>
          <w:szCs w:val="24"/>
          <w:lang w:val="bg-BG"/>
        </w:rPr>
      </w:pPr>
      <w:r w:rsidRPr="00F35699">
        <w:rPr>
          <w:sz w:val="24"/>
          <w:szCs w:val="24"/>
          <w:lang w:val="bg-BG"/>
        </w:rPr>
        <w:t>Възложител на настоящата процедура за избор на изпълнител на обществена поръчка, възлагана по реда на Закона за обществените поръчки (ЗОП)</w:t>
      </w:r>
      <w:r w:rsidRPr="00F35699">
        <w:rPr>
          <w:b/>
          <w:sz w:val="24"/>
          <w:szCs w:val="24"/>
          <w:lang w:val="bg-BG"/>
        </w:rPr>
        <w:t xml:space="preserve"> </w:t>
      </w:r>
      <w:r w:rsidRPr="00F35699">
        <w:rPr>
          <w:sz w:val="24"/>
          <w:szCs w:val="24"/>
          <w:lang w:val="bg-BG"/>
        </w:rPr>
        <w:t>е Кметът на</w:t>
      </w:r>
      <w:r w:rsidRPr="00F35699">
        <w:rPr>
          <w:color w:val="C0504D"/>
          <w:sz w:val="24"/>
          <w:szCs w:val="24"/>
          <w:lang w:val="bg-BG"/>
        </w:rPr>
        <w:t xml:space="preserve"> </w:t>
      </w:r>
      <w:r w:rsidRPr="00F35699">
        <w:rPr>
          <w:b/>
          <w:sz w:val="24"/>
          <w:szCs w:val="24"/>
          <w:lang w:val="bg-BG"/>
        </w:rPr>
        <w:t>ОБЩИНА ГАБРОВО</w:t>
      </w:r>
      <w:r w:rsidRPr="00F35699">
        <w:rPr>
          <w:sz w:val="24"/>
          <w:szCs w:val="24"/>
          <w:lang w:val="bg-BG"/>
        </w:rPr>
        <w:t xml:space="preserve">, с административен адрес: гр. Габрово, пл. ”Възраждане” №3, факс: 066/80 93 71; </w:t>
      </w:r>
      <w:r w:rsidRPr="00F35699">
        <w:rPr>
          <w:b/>
          <w:i/>
          <w:sz w:val="24"/>
          <w:szCs w:val="24"/>
          <w:lang w:val="bg-BG"/>
        </w:rPr>
        <w:t>Интернет адрес</w:t>
      </w:r>
      <w:r w:rsidRPr="00F35699">
        <w:rPr>
          <w:sz w:val="24"/>
          <w:szCs w:val="24"/>
          <w:lang w:val="bg-BG"/>
        </w:rPr>
        <w:t xml:space="preserve">: </w:t>
      </w:r>
      <w:hyperlink r:id="rId9" w:history="1">
        <w:r w:rsidRPr="00F35699">
          <w:rPr>
            <w:i/>
            <w:sz w:val="24"/>
            <w:szCs w:val="24"/>
            <w:u w:val="single"/>
            <w:lang w:val="bg-BG"/>
          </w:rPr>
          <w:t>www.gabrovo.bg</w:t>
        </w:r>
      </w:hyperlink>
      <w:r w:rsidRPr="00F35699">
        <w:rPr>
          <w:i/>
          <w:sz w:val="24"/>
          <w:szCs w:val="24"/>
          <w:lang w:val="bg-BG"/>
        </w:rPr>
        <w:t xml:space="preserve">; </w:t>
      </w:r>
      <w:r w:rsidRPr="00F35699">
        <w:rPr>
          <w:b/>
          <w:i/>
          <w:sz w:val="24"/>
          <w:szCs w:val="24"/>
          <w:lang w:val="bg-BG"/>
        </w:rPr>
        <w:t xml:space="preserve">                                                        </w:t>
      </w:r>
    </w:p>
    <w:p w:rsidR="005206FF" w:rsidRPr="00F35699" w:rsidRDefault="005206FF" w:rsidP="005206FF">
      <w:pPr>
        <w:overflowPunct w:val="0"/>
        <w:autoSpaceDE w:val="0"/>
        <w:autoSpaceDN w:val="0"/>
        <w:adjustRightInd w:val="0"/>
        <w:ind w:left="-284" w:right="138" w:firstLine="644"/>
        <w:jc w:val="center"/>
        <w:rPr>
          <w:b/>
          <w:sz w:val="24"/>
          <w:szCs w:val="24"/>
          <w:lang w:val="bg-BG"/>
        </w:rPr>
      </w:pPr>
      <w:r w:rsidRPr="00F35699">
        <w:rPr>
          <w:b/>
          <w:sz w:val="24"/>
          <w:szCs w:val="24"/>
          <w:lang w:val="bg-BG"/>
        </w:rPr>
        <w:t>Б) Правно основание за провеждане на процедурата</w:t>
      </w:r>
    </w:p>
    <w:p w:rsidR="005206FF" w:rsidRPr="00F35699" w:rsidRDefault="005206FF" w:rsidP="005302BA">
      <w:pPr>
        <w:overflowPunct w:val="0"/>
        <w:autoSpaceDE w:val="0"/>
        <w:autoSpaceDN w:val="0"/>
        <w:adjustRightInd w:val="0"/>
        <w:ind w:right="-49" w:firstLine="360"/>
        <w:jc w:val="both"/>
        <w:rPr>
          <w:sz w:val="24"/>
          <w:szCs w:val="24"/>
          <w:lang w:val="bg-BG" w:eastAsia="bg-BG"/>
        </w:rPr>
      </w:pPr>
      <w:r w:rsidRPr="00F35699">
        <w:rPr>
          <w:sz w:val="24"/>
          <w:szCs w:val="24"/>
          <w:lang w:val="bg-BG" w:eastAsia="bg-BG"/>
        </w:rPr>
        <w:t xml:space="preserve">Възложителят обявява настоящата процедура за възлагане на обществена поръчка на основание чл. 18, ал. 1, т. </w:t>
      </w:r>
      <w:r w:rsidR="00965C34" w:rsidRPr="00F35699">
        <w:rPr>
          <w:sz w:val="24"/>
          <w:szCs w:val="24"/>
          <w:lang w:val="bg-BG" w:eastAsia="bg-BG"/>
        </w:rPr>
        <w:t>1</w:t>
      </w:r>
      <w:r w:rsidRPr="00F35699">
        <w:rPr>
          <w:sz w:val="24"/>
          <w:szCs w:val="24"/>
          <w:lang w:val="bg-BG" w:eastAsia="bg-BG"/>
        </w:rPr>
        <w:t xml:space="preserve"> и ал. 2, </w:t>
      </w:r>
      <w:r w:rsidR="00965C34" w:rsidRPr="00F35699">
        <w:rPr>
          <w:sz w:val="24"/>
          <w:szCs w:val="24"/>
          <w:lang w:val="bg-BG"/>
        </w:rPr>
        <w:t xml:space="preserve">във връзка с чл. 74 </w:t>
      </w:r>
      <w:r w:rsidRPr="00F35699">
        <w:rPr>
          <w:sz w:val="24"/>
          <w:szCs w:val="24"/>
          <w:lang w:val="bg-BG" w:eastAsia="bg-BG"/>
        </w:rPr>
        <w:t>от</w:t>
      </w:r>
      <w:r w:rsidRPr="00F35699">
        <w:rPr>
          <w:color w:val="C0504D"/>
          <w:sz w:val="24"/>
          <w:szCs w:val="24"/>
          <w:lang w:val="bg-BG" w:eastAsia="bg-BG"/>
        </w:rPr>
        <w:t xml:space="preserve"> </w:t>
      </w:r>
      <w:r w:rsidRPr="00F35699">
        <w:rPr>
          <w:sz w:val="24"/>
          <w:szCs w:val="24"/>
          <w:lang w:val="bg-BG" w:eastAsia="bg-BG"/>
        </w:rPr>
        <w:t>Закона за обществените поръчки. За нерегламентираните в настоящите указания и документацията за участие условия по провеждането на процедурата, се прилагат разпоредбите на Закона за обществените поръчки и ППЗОП, както и приложимите национални и международни нормативни актове, съобразно с предмета на поръчката.</w:t>
      </w:r>
    </w:p>
    <w:p w:rsidR="005206FF" w:rsidRPr="00F35699" w:rsidRDefault="005206FF" w:rsidP="005206FF">
      <w:pPr>
        <w:overflowPunct w:val="0"/>
        <w:autoSpaceDE w:val="0"/>
        <w:autoSpaceDN w:val="0"/>
        <w:adjustRightInd w:val="0"/>
        <w:ind w:left="-284" w:right="-49" w:firstLine="644"/>
        <w:jc w:val="both"/>
        <w:rPr>
          <w:b/>
          <w:sz w:val="24"/>
          <w:szCs w:val="24"/>
          <w:lang w:val="bg-BG"/>
        </w:rPr>
      </w:pPr>
      <w:r w:rsidRPr="00F35699">
        <w:rPr>
          <w:b/>
          <w:sz w:val="24"/>
          <w:szCs w:val="24"/>
          <w:lang w:val="bg-BG"/>
        </w:rPr>
        <w:t xml:space="preserve">                                       В) Предмет на обществената поръчка</w:t>
      </w:r>
    </w:p>
    <w:p w:rsidR="005302BA" w:rsidRPr="00F35699" w:rsidRDefault="005302BA" w:rsidP="0006467C">
      <w:pPr>
        <w:tabs>
          <w:tab w:val="num" w:pos="360"/>
        </w:tabs>
        <w:jc w:val="both"/>
        <w:rPr>
          <w:rFonts w:eastAsia="Calibri"/>
          <w:b/>
          <w:sz w:val="24"/>
          <w:szCs w:val="24"/>
          <w:lang w:val="bg-BG"/>
        </w:rPr>
      </w:pPr>
      <w:r w:rsidRPr="00F35699">
        <w:rPr>
          <w:bCs/>
          <w:sz w:val="24"/>
          <w:szCs w:val="24"/>
          <w:lang w:val="bg-BG"/>
        </w:rPr>
        <w:tab/>
        <w:t xml:space="preserve">Обществената поръчка, </w:t>
      </w:r>
      <w:r w:rsidRPr="00F35699">
        <w:rPr>
          <w:sz w:val="24"/>
          <w:szCs w:val="24"/>
          <w:lang w:val="bg-BG"/>
        </w:rPr>
        <w:t>изпълнима при условията, описани в настоящите Указания и документацията за участие в процедурата е с предмет:</w:t>
      </w:r>
      <w:r w:rsidRPr="00F35699">
        <w:rPr>
          <w:b/>
          <w:bCs/>
          <w:sz w:val="24"/>
          <w:szCs w:val="24"/>
          <w:lang w:val="bg-BG"/>
        </w:rPr>
        <w:t xml:space="preserve"> </w:t>
      </w:r>
      <w:r w:rsidR="00273EFD" w:rsidRPr="00273EFD">
        <w:rPr>
          <w:b/>
          <w:bCs/>
          <w:sz w:val="24"/>
          <w:szCs w:val="24"/>
          <w:lang w:val="bg-BG"/>
        </w:rPr>
        <w:t>“</w:t>
      </w:r>
      <w:r w:rsidR="00F00698" w:rsidRPr="00F35699">
        <w:rPr>
          <w:rFonts w:eastAsia="Calibri"/>
          <w:b/>
          <w:sz w:val="24"/>
          <w:szCs w:val="24"/>
          <w:lang w:val="bg-BG"/>
        </w:rPr>
        <w:t xml:space="preserve">Подобряване на организация на движението на най-натоварените кръстовища в гр. Габрово” </w:t>
      </w:r>
      <w:r w:rsidR="00F00698" w:rsidRPr="00F35699">
        <w:rPr>
          <w:rFonts w:eastAsia="Calibri"/>
          <w:sz w:val="24"/>
          <w:szCs w:val="24"/>
          <w:lang w:val="bg-BG"/>
        </w:rPr>
        <w:t xml:space="preserve">в рамките на проект „Развитие на устойчив градски транспорт на град Габрово“, който се осъществява с финансовата подкрепа на Оперативна програма „Региони в растеж” 2014-2020 г., </w:t>
      </w:r>
      <w:proofErr w:type="spellStart"/>
      <w:r w:rsidR="00F00698" w:rsidRPr="00F35699">
        <w:rPr>
          <w:rFonts w:eastAsia="Calibri"/>
          <w:sz w:val="24"/>
          <w:szCs w:val="24"/>
          <w:lang w:val="bg-BG"/>
        </w:rPr>
        <w:t>съфинансирана</w:t>
      </w:r>
      <w:proofErr w:type="spellEnd"/>
      <w:r w:rsidR="00F00698" w:rsidRPr="00F35699">
        <w:rPr>
          <w:rFonts w:eastAsia="Calibri"/>
          <w:sz w:val="24"/>
          <w:szCs w:val="24"/>
          <w:lang w:val="bg-BG"/>
        </w:rPr>
        <w:t xml:space="preserve"> от Европейския съюз чрез Европейския фонд за регионално развитие.</w:t>
      </w:r>
    </w:p>
    <w:p w:rsidR="00201D72" w:rsidRPr="00F35699" w:rsidRDefault="00201D72" w:rsidP="0006467C">
      <w:pPr>
        <w:tabs>
          <w:tab w:val="num" w:pos="360"/>
        </w:tabs>
        <w:jc w:val="both"/>
        <w:rPr>
          <w:rFonts w:eastAsia="Calibri"/>
          <w:b/>
          <w:sz w:val="24"/>
          <w:szCs w:val="24"/>
          <w:lang w:val="bg-BG"/>
        </w:rPr>
      </w:pPr>
    </w:p>
    <w:p w:rsidR="005206FF" w:rsidRPr="00F35699" w:rsidRDefault="005206FF" w:rsidP="005206FF">
      <w:pPr>
        <w:tabs>
          <w:tab w:val="left" w:pos="709"/>
        </w:tabs>
        <w:contextualSpacing/>
        <w:jc w:val="both"/>
        <w:rPr>
          <w:rFonts w:eastAsia="Batang"/>
          <w:color w:val="000000"/>
          <w:sz w:val="24"/>
          <w:szCs w:val="24"/>
          <w:lang w:val="bg-BG" w:eastAsia="bg-BG"/>
        </w:rPr>
      </w:pPr>
      <w:r w:rsidRPr="00F35699">
        <w:rPr>
          <w:rFonts w:eastAsia="Batang"/>
          <w:b/>
          <w:color w:val="000000"/>
          <w:sz w:val="24"/>
          <w:szCs w:val="24"/>
          <w:lang w:val="bg-BG" w:eastAsia="bg-BG"/>
        </w:rPr>
        <w:t>1.</w:t>
      </w:r>
      <w:r w:rsidRPr="00F35699">
        <w:rPr>
          <w:rFonts w:eastAsia="Batang"/>
          <w:color w:val="000000"/>
          <w:sz w:val="24"/>
          <w:szCs w:val="24"/>
          <w:lang w:val="bg-BG" w:eastAsia="bg-BG"/>
        </w:rPr>
        <w:t xml:space="preserve"> </w:t>
      </w:r>
      <w:r w:rsidRPr="00F35699">
        <w:rPr>
          <w:rFonts w:eastAsia="Batang"/>
          <w:b/>
          <w:color w:val="000000"/>
          <w:sz w:val="24"/>
          <w:szCs w:val="24"/>
          <w:lang w:val="bg-BG" w:eastAsia="bg-BG"/>
        </w:rPr>
        <w:t xml:space="preserve">Кратка информация за </w:t>
      </w:r>
      <w:r w:rsidR="00560E19" w:rsidRPr="00F35699">
        <w:rPr>
          <w:rFonts w:eastAsia="Batang"/>
          <w:b/>
          <w:color w:val="000000"/>
          <w:sz w:val="24"/>
          <w:szCs w:val="24"/>
          <w:lang w:val="bg-BG" w:eastAsia="bg-BG"/>
        </w:rPr>
        <w:t>проект „Развитие на устойчив градски транспорт на град Габрово“ на Община Габрово</w:t>
      </w:r>
      <w:r w:rsidRPr="00F35699">
        <w:rPr>
          <w:rFonts w:eastAsia="Batang"/>
          <w:b/>
          <w:color w:val="000000"/>
          <w:sz w:val="24"/>
          <w:szCs w:val="24"/>
          <w:lang w:val="bg-BG" w:eastAsia="bg-BG"/>
        </w:rPr>
        <w:t>, в рамките на настоящата обществена поръчка.</w:t>
      </w:r>
    </w:p>
    <w:p w:rsidR="00F00698" w:rsidRPr="000A56A2" w:rsidRDefault="005206FF" w:rsidP="00F00698">
      <w:pPr>
        <w:tabs>
          <w:tab w:val="left" w:pos="709"/>
        </w:tabs>
        <w:jc w:val="both"/>
        <w:rPr>
          <w:color w:val="000000"/>
          <w:sz w:val="24"/>
          <w:szCs w:val="24"/>
          <w:lang w:eastAsia="bg-BG" w:bidi="bg-BG"/>
        </w:rPr>
      </w:pPr>
      <w:r w:rsidRPr="00F35699">
        <w:rPr>
          <w:rFonts w:eastAsia="Batang"/>
          <w:color w:val="000000"/>
          <w:sz w:val="24"/>
          <w:szCs w:val="24"/>
          <w:lang w:val="bg-BG" w:eastAsia="bg-BG"/>
        </w:rPr>
        <w:tab/>
        <w:t xml:space="preserve">Настоящата обществена поръчка е свързана с </w:t>
      </w:r>
      <w:r w:rsidR="00F00698" w:rsidRPr="00F35699">
        <w:rPr>
          <w:color w:val="000000"/>
          <w:sz w:val="24"/>
          <w:szCs w:val="24"/>
          <w:lang w:val="bg-BG" w:eastAsia="bg-BG" w:bidi="bg-BG"/>
        </w:rPr>
        <w:t>реконструкцията на съоръженията на 5 бр. кръстовища в град Габрово, както и подмяна на улично осветление в обхвата им съгласно техническия проект и количествена сметка,</w:t>
      </w:r>
      <w:r w:rsidR="00F00698" w:rsidRPr="00F35699">
        <w:rPr>
          <w:rFonts w:eastAsia="Batang"/>
          <w:color w:val="000000"/>
          <w:sz w:val="24"/>
          <w:szCs w:val="24"/>
          <w:lang w:val="bg-BG" w:eastAsia="bg-BG"/>
        </w:rPr>
        <w:t xml:space="preserve"> в рамките на проект </w:t>
      </w:r>
      <w:r w:rsidR="00F00698" w:rsidRPr="00F35699">
        <w:rPr>
          <w:rFonts w:eastAsia="Calibri"/>
          <w:bCs/>
          <w:sz w:val="24"/>
          <w:szCs w:val="24"/>
          <w:lang w:val="bg-BG"/>
        </w:rPr>
        <w:t xml:space="preserve">„Развитие на устойчив градски транспорт на град Габрово“ </w:t>
      </w:r>
      <w:r w:rsidR="00F00698" w:rsidRPr="00F35699">
        <w:rPr>
          <w:rFonts w:eastAsia="Batang"/>
          <w:color w:val="000000"/>
          <w:sz w:val="24"/>
          <w:szCs w:val="24"/>
          <w:lang w:val="bg-BG" w:eastAsia="bg-BG"/>
        </w:rPr>
        <w:t>на Община Габрово, финансиран по Оперативна програма „Региони в растеж“ 2014 – 2020 г.</w:t>
      </w:r>
    </w:p>
    <w:p w:rsidR="005206FF" w:rsidRPr="00F35699" w:rsidRDefault="008F6287" w:rsidP="008F6287">
      <w:pPr>
        <w:jc w:val="both"/>
        <w:rPr>
          <w:rFonts w:eastAsia="Batang"/>
          <w:b/>
          <w:bCs/>
          <w:color w:val="000000"/>
          <w:sz w:val="24"/>
          <w:szCs w:val="24"/>
          <w:lang w:val="bg-BG" w:eastAsia="bg-BG"/>
        </w:rPr>
      </w:pPr>
      <w:r w:rsidRPr="00F35699">
        <w:rPr>
          <w:rFonts w:eastAsia="Batang"/>
          <w:b/>
          <w:color w:val="000000"/>
          <w:sz w:val="24"/>
          <w:szCs w:val="24"/>
          <w:lang w:val="bg-BG" w:eastAsia="bg-BG"/>
        </w:rPr>
        <w:tab/>
      </w:r>
      <w:r w:rsidR="005206FF" w:rsidRPr="00F35699">
        <w:rPr>
          <w:rFonts w:eastAsia="Batang"/>
          <w:b/>
          <w:color w:val="000000"/>
          <w:sz w:val="24"/>
          <w:szCs w:val="24"/>
          <w:lang w:val="bg-BG" w:eastAsia="bg-BG"/>
        </w:rPr>
        <w:t>Проект</w:t>
      </w:r>
      <w:r w:rsidR="005206FF" w:rsidRPr="00F35699">
        <w:rPr>
          <w:rFonts w:eastAsia="Batang"/>
          <w:color w:val="000000"/>
          <w:sz w:val="24"/>
          <w:szCs w:val="24"/>
          <w:lang w:val="bg-BG" w:eastAsia="bg-BG"/>
        </w:rPr>
        <w:t xml:space="preserve"> </w:t>
      </w:r>
      <w:r w:rsidR="005206FF" w:rsidRPr="00F35699">
        <w:rPr>
          <w:rFonts w:eastAsia="Batang"/>
          <w:b/>
          <w:bCs/>
          <w:color w:val="000000"/>
          <w:sz w:val="24"/>
          <w:szCs w:val="24"/>
          <w:lang w:val="bg-BG" w:eastAsia="bg-BG"/>
        </w:rPr>
        <w:t>„Развитие на устойчив градски транспорт на град Габрово“</w:t>
      </w:r>
    </w:p>
    <w:p w:rsidR="005206FF" w:rsidRPr="00F35699" w:rsidRDefault="005206FF" w:rsidP="005206FF">
      <w:pPr>
        <w:tabs>
          <w:tab w:val="left" w:pos="709"/>
        </w:tabs>
        <w:jc w:val="both"/>
        <w:rPr>
          <w:rFonts w:eastAsia="Batang"/>
          <w:color w:val="000000"/>
          <w:sz w:val="24"/>
          <w:szCs w:val="24"/>
          <w:lang w:val="bg-BG" w:eastAsia="bg-BG"/>
        </w:rPr>
      </w:pPr>
      <w:r w:rsidRPr="00F35699">
        <w:rPr>
          <w:rFonts w:eastAsia="Batang"/>
          <w:color w:val="000000"/>
          <w:sz w:val="24"/>
          <w:szCs w:val="24"/>
          <w:lang w:val="bg-BG" w:eastAsia="bg-BG"/>
        </w:rPr>
        <w:tab/>
        <w:t>Изпълнението на проекта ще допринесе за развитието на устойчив градски транспорт на гр. Габрово посредством инвестиции в подобряване на транспортната инфраструктура и системи с положително въздействие върху качеството на обслужване на пътниците. Проектът прилага интегриран териториален подход, включващ система от свързани действия, целящи трайно подобрение на икономическото, социалното и екологичното състояние на територията. Той е част от Програмата за реализация на Интегрирания план за градско възстановяване и развитие на гр. Габрово до 2020 г. под заглавие проект Х</w:t>
      </w:r>
      <w:r w:rsidRPr="00F35699">
        <w:rPr>
          <w:rFonts w:ascii="Cambria Math" w:eastAsia="Batang" w:hAnsi="Cambria Math" w:cs="Cambria Math"/>
          <w:color w:val="000000"/>
          <w:sz w:val="24"/>
          <w:szCs w:val="24"/>
          <w:lang w:val="bg-BG" w:eastAsia="bg-BG"/>
        </w:rPr>
        <w:t>‐</w:t>
      </w:r>
      <w:r w:rsidRPr="00F35699">
        <w:rPr>
          <w:rFonts w:eastAsia="Batang"/>
          <w:color w:val="000000"/>
          <w:sz w:val="24"/>
          <w:szCs w:val="24"/>
          <w:lang w:val="bg-BG" w:eastAsia="bg-BG"/>
        </w:rPr>
        <w:t xml:space="preserve">7.1 "Мобилен град". </w:t>
      </w:r>
    </w:p>
    <w:p w:rsidR="005206FF" w:rsidRPr="00F35699" w:rsidRDefault="005206FF" w:rsidP="005206FF">
      <w:pPr>
        <w:tabs>
          <w:tab w:val="left" w:pos="709"/>
        </w:tabs>
        <w:jc w:val="both"/>
        <w:rPr>
          <w:rFonts w:eastAsia="Batang"/>
          <w:color w:val="000000"/>
          <w:sz w:val="24"/>
          <w:szCs w:val="24"/>
          <w:lang w:val="bg-BG" w:eastAsia="bg-BG"/>
        </w:rPr>
      </w:pPr>
      <w:r w:rsidRPr="00F35699">
        <w:rPr>
          <w:rFonts w:eastAsia="Batang"/>
          <w:color w:val="000000"/>
          <w:sz w:val="24"/>
          <w:szCs w:val="24"/>
          <w:lang w:val="bg-BG" w:eastAsia="bg-BG"/>
        </w:rPr>
        <w:tab/>
        <w:t xml:space="preserve">Проектът предвижда реконструкция на транспортната инфраструктура и съоръженията към нея посредством преустройство на съществуваща автобусна спирка в „джоб“; реконструкция на пътно кръстовище и </w:t>
      </w:r>
      <w:proofErr w:type="spellStart"/>
      <w:r w:rsidRPr="00F35699">
        <w:rPr>
          <w:rFonts w:eastAsia="Batang"/>
          <w:color w:val="000000"/>
          <w:sz w:val="24"/>
          <w:szCs w:val="24"/>
          <w:lang w:val="bg-BG" w:eastAsia="bg-BG"/>
        </w:rPr>
        <w:t>предгаров</w:t>
      </w:r>
      <w:proofErr w:type="spellEnd"/>
      <w:r w:rsidRPr="00F35699">
        <w:rPr>
          <w:rFonts w:eastAsia="Batang"/>
          <w:color w:val="000000"/>
          <w:sz w:val="24"/>
          <w:szCs w:val="24"/>
          <w:lang w:val="bg-BG" w:eastAsia="bg-BG"/>
        </w:rPr>
        <w:t xml:space="preserve"> площад; възстановяване, ремонт и модернизация на 2 бр. пешеходни подлези на възлови кръстовища и подобряване на организацията на движението на 5 бр. от най-натоварените кръстовища в гр. Габрово.</w:t>
      </w:r>
    </w:p>
    <w:p w:rsidR="005206FF" w:rsidRPr="00F35699" w:rsidRDefault="005206FF" w:rsidP="005206FF">
      <w:pPr>
        <w:tabs>
          <w:tab w:val="left" w:pos="709"/>
        </w:tabs>
        <w:jc w:val="both"/>
        <w:rPr>
          <w:rFonts w:eastAsia="Batang"/>
          <w:color w:val="000000"/>
          <w:sz w:val="24"/>
          <w:szCs w:val="24"/>
          <w:lang w:val="bg-BG" w:eastAsia="bg-BG"/>
        </w:rPr>
      </w:pPr>
      <w:r w:rsidRPr="00F35699">
        <w:rPr>
          <w:rFonts w:eastAsia="Batang"/>
          <w:color w:val="000000"/>
          <w:sz w:val="24"/>
          <w:szCs w:val="24"/>
          <w:lang w:val="bg-BG" w:eastAsia="bg-BG"/>
        </w:rPr>
        <w:lastRenderedPageBreak/>
        <w:tab/>
        <w:t xml:space="preserve">За модернизиране на градския транспорт ще бъдат закупени 14 бр. нови автобуси в т.ч.: 6 бр. автобуси с дължина 12 м. и 8 бр. автобуси с дължина 7-8 м., отговарящи на европейските норми за вредни емисии от двигателите и използване на </w:t>
      </w:r>
      <w:proofErr w:type="spellStart"/>
      <w:r w:rsidRPr="00F35699">
        <w:rPr>
          <w:rFonts w:eastAsia="Batang"/>
          <w:color w:val="000000"/>
          <w:sz w:val="24"/>
          <w:szCs w:val="24"/>
          <w:lang w:val="bg-BG" w:eastAsia="bg-BG"/>
        </w:rPr>
        <w:t>възобновяеми</w:t>
      </w:r>
      <w:proofErr w:type="spellEnd"/>
      <w:r w:rsidRPr="00F35699">
        <w:rPr>
          <w:rFonts w:eastAsia="Batang"/>
          <w:color w:val="000000"/>
          <w:sz w:val="24"/>
          <w:szCs w:val="24"/>
          <w:lang w:val="bg-BG" w:eastAsia="bg-BG"/>
        </w:rPr>
        <w:t xml:space="preserve">/алтернативни енергийни източници в градския транспорт. За зареждане на новите </w:t>
      </w:r>
      <w:proofErr w:type="spellStart"/>
      <w:r w:rsidRPr="00F35699">
        <w:rPr>
          <w:rFonts w:eastAsia="Batang"/>
          <w:color w:val="000000"/>
          <w:sz w:val="24"/>
          <w:szCs w:val="24"/>
          <w:lang w:val="bg-BG" w:eastAsia="bg-BG"/>
        </w:rPr>
        <w:t>електробуси</w:t>
      </w:r>
      <w:proofErr w:type="spellEnd"/>
      <w:r w:rsidRPr="00F35699">
        <w:rPr>
          <w:rFonts w:eastAsia="Batang"/>
          <w:color w:val="000000"/>
          <w:sz w:val="24"/>
          <w:szCs w:val="24"/>
          <w:lang w:val="bg-BG" w:eastAsia="bg-BG"/>
        </w:rPr>
        <w:t xml:space="preserve"> е предвидена доставка и монтаж на 3 бр. </w:t>
      </w:r>
      <w:proofErr w:type="spellStart"/>
      <w:r w:rsidRPr="00F35699">
        <w:rPr>
          <w:rFonts w:eastAsia="Batang"/>
          <w:color w:val="000000"/>
          <w:sz w:val="24"/>
          <w:szCs w:val="24"/>
          <w:lang w:val="bg-BG" w:eastAsia="bg-BG"/>
        </w:rPr>
        <w:t>зарядни</w:t>
      </w:r>
      <w:proofErr w:type="spellEnd"/>
      <w:r w:rsidRPr="00F35699">
        <w:rPr>
          <w:rFonts w:eastAsia="Batang"/>
          <w:color w:val="000000"/>
          <w:sz w:val="24"/>
          <w:szCs w:val="24"/>
          <w:lang w:val="bg-BG" w:eastAsia="bg-BG"/>
        </w:rPr>
        <w:t xml:space="preserve"> станции.</w:t>
      </w:r>
    </w:p>
    <w:p w:rsidR="005206FF" w:rsidRPr="00F35699" w:rsidRDefault="005206FF" w:rsidP="005206FF">
      <w:pPr>
        <w:tabs>
          <w:tab w:val="left" w:pos="709"/>
        </w:tabs>
        <w:jc w:val="both"/>
        <w:rPr>
          <w:rFonts w:eastAsia="Batang"/>
          <w:color w:val="000000"/>
          <w:sz w:val="24"/>
          <w:szCs w:val="24"/>
          <w:lang w:val="bg-BG" w:eastAsia="bg-BG"/>
        </w:rPr>
      </w:pPr>
      <w:r w:rsidRPr="00F35699">
        <w:rPr>
          <w:rFonts w:eastAsia="Batang"/>
          <w:color w:val="000000"/>
          <w:sz w:val="24"/>
          <w:szCs w:val="24"/>
          <w:lang w:val="bg-BG" w:eastAsia="bg-BG"/>
        </w:rPr>
        <w:tab/>
        <w:t>Транспортните системи ще бъдат модернизирани посредством изпълнение на необходимите информационно-комуникационни технологии в градския транспорт чрез доставка и монтаж на електронни информационни табла /ЕИТ/ на 104 бр. спирки на територията на града и доставка, и монтаж на бордово оборудване в 57 бр. превозните средства на обществения градски транспорт. По този начин ще се визуализира информация в реално време за пристигането на превозните средства до спирките по съответен маршрут, като ще бъде изградена система за управление на градския транспорт, включваща хардуер и софтуер.</w:t>
      </w:r>
    </w:p>
    <w:p w:rsidR="005206FF" w:rsidRPr="00F35699" w:rsidRDefault="005206FF" w:rsidP="005206FF">
      <w:pPr>
        <w:tabs>
          <w:tab w:val="left" w:pos="709"/>
        </w:tabs>
        <w:jc w:val="both"/>
        <w:rPr>
          <w:rFonts w:eastAsia="Batang"/>
          <w:color w:val="000000"/>
          <w:sz w:val="24"/>
          <w:szCs w:val="24"/>
          <w:lang w:val="bg-BG" w:eastAsia="bg-BG"/>
        </w:rPr>
      </w:pPr>
      <w:r w:rsidRPr="00F35699">
        <w:rPr>
          <w:rFonts w:eastAsia="Batang"/>
          <w:color w:val="000000"/>
          <w:sz w:val="24"/>
          <w:szCs w:val="24"/>
          <w:lang w:val="bg-BG" w:eastAsia="bg-BG"/>
        </w:rPr>
        <w:tab/>
        <w:t xml:space="preserve">Основните дейности по проекта обхващат управление на проекта, мерки за информация и комуникация, подготовка и провеждане на обществени поръчки за избор на изпълнители, изпълнение на строително-монтажни работи в обекти от транспортната инфраструктура, изпълнение на информационно-комуникационни технологии (ИКТ) в градския транспорт, доставка на подвижен състав и </w:t>
      </w:r>
      <w:proofErr w:type="spellStart"/>
      <w:r w:rsidRPr="00F35699">
        <w:rPr>
          <w:rFonts w:eastAsia="Batang"/>
          <w:color w:val="000000"/>
          <w:sz w:val="24"/>
          <w:szCs w:val="24"/>
          <w:lang w:val="bg-BG" w:eastAsia="bg-BG"/>
        </w:rPr>
        <w:t>зарядни</w:t>
      </w:r>
      <w:proofErr w:type="spellEnd"/>
      <w:r w:rsidRPr="00F35699">
        <w:rPr>
          <w:rFonts w:eastAsia="Batang"/>
          <w:color w:val="000000"/>
          <w:sz w:val="24"/>
          <w:szCs w:val="24"/>
          <w:lang w:val="bg-BG" w:eastAsia="bg-BG"/>
        </w:rPr>
        <w:t xml:space="preserve"> станции, строителен надзор, авторски надзор и одит на проекта.</w:t>
      </w:r>
    </w:p>
    <w:p w:rsidR="005206FF" w:rsidRPr="00F35699" w:rsidRDefault="005206FF" w:rsidP="005206FF">
      <w:pPr>
        <w:tabs>
          <w:tab w:val="left" w:pos="709"/>
        </w:tabs>
        <w:jc w:val="both"/>
        <w:rPr>
          <w:rFonts w:eastAsia="Batang"/>
          <w:color w:val="000000"/>
          <w:sz w:val="24"/>
          <w:szCs w:val="24"/>
          <w:lang w:val="bg-BG" w:eastAsia="bg-BG"/>
        </w:rPr>
      </w:pPr>
      <w:r w:rsidRPr="00F35699">
        <w:rPr>
          <w:rFonts w:eastAsia="Batang"/>
          <w:color w:val="000000"/>
          <w:sz w:val="24"/>
          <w:szCs w:val="24"/>
          <w:lang w:val="bg-BG" w:eastAsia="bg-BG"/>
        </w:rPr>
        <w:tab/>
        <w:t xml:space="preserve">Продължителността на проекта е 36 месеца и е на обща стойност 13 430 540,62 лв., от които 9 000 </w:t>
      </w:r>
      <w:proofErr w:type="spellStart"/>
      <w:r w:rsidRPr="00F35699">
        <w:rPr>
          <w:rFonts w:eastAsia="Batang"/>
          <w:color w:val="000000"/>
          <w:sz w:val="24"/>
          <w:szCs w:val="24"/>
          <w:lang w:val="bg-BG" w:eastAsia="bg-BG"/>
        </w:rPr>
        <w:t>000</w:t>
      </w:r>
      <w:proofErr w:type="spellEnd"/>
      <w:r w:rsidRPr="00F35699">
        <w:rPr>
          <w:rFonts w:eastAsia="Batang"/>
          <w:color w:val="000000"/>
          <w:sz w:val="24"/>
          <w:szCs w:val="24"/>
          <w:lang w:val="bg-BG" w:eastAsia="bg-BG"/>
        </w:rPr>
        <w:t xml:space="preserve"> лв. представляват безвъзмездна финансова помощ.</w:t>
      </w:r>
    </w:p>
    <w:p w:rsidR="005206FF" w:rsidRPr="00F35699" w:rsidRDefault="005206FF" w:rsidP="005206FF">
      <w:pPr>
        <w:widowControl w:val="0"/>
        <w:tabs>
          <w:tab w:val="left" w:pos="0"/>
          <w:tab w:val="left" w:pos="360"/>
        </w:tabs>
        <w:autoSpaceDE w:val="0"/>
        <w:autoSpaceDN w:val="0"/>
        <w:adjustRightInd w:val="0"/>
        <w:ind w:right="99"/>
        <w:jc w:val="both"/>
        <w:rPr>
          <w:b/>
          <w:bCs/>
          <w:i/>
          <w:sz w:val="24"/>
          <w:szCs w:val="24"/>
          <w:lang w:val="bg-BG"/>
        </w:rPr>
      </w:pPr>
    </w:p>
    <w:p w:rsidR="00560E19" w:rsidRPr="00AE3EBC" w:rsidRDefault="00560E19" w:rsidP="00560E19">
      <w:pPr>
        <w:ind w:firstLine="570"/>
        <w:jc w:val="both"/>
        <w:rPr>
          <w:rFonts w:eastAsia="Batang"/>
          <w:b/>
          <w:sz w:val="24"/>
          <w:szCs w:val="24"/>
        </w:rPr>
      </w:pPr>
      <w:r w:rsidRPr="00F35699">
        <w:rPr>
          <w:rFonts w:eastAsia="Batang"/>
          <w:b/>
          <w:sz w:val="24"/>
          <w:szCs w:val="24"/>
          <w:lang w:val="bg-BG"/>
        </w:rPr>
        <w:t>2</w:t>
      </w:r>
      <w:r w:rsidR="005206FF" w:rsidRPr="00F35699">
        <w:rPr>
          <w:rFonts w:eastAsia="Batang"/>
          <w:b/>
          <w:sz w:val="24"/>
          <w:szCs w:val="24"/>
          <w:lang w:val="bg-BG"/>
        </w:rPr>
        <w:t xml:space="preserve">. </w:t>
      </w:r>
      <w:r w:rsidRPr="00F35699">
        <w:rPr>
          <w:rFonts w:eastAsia="Batang"/>
          <w:b/>
          <w:sz w:val="24"/>
          <w:szCs w:val="24"/>
          <w:lang w:val="bg-BG"/>
        </w:rPr>
        <w:t xml:space="preserve">Обхват на предвидените </w:t>
      </w:r>
      <w:r w:rsidR="00AE3EBC">
        <w:rPr>
          <w:rFonts w:eastAsia="Batang"/>
          <w:b/>
          <w:sz w:val="24"/>
          <w:szCs w:val="24"/>
          <w:lang w:val="bg-BG"/>
        </w:rPr>
        <w:t>дейности</w:t>
      </w:r>
    </w:p>
    <w:p w:rsidR="00286125" w:rsidRPr="00F35699" w:rsidRDefault="00286125" w:rsidP="0043798B">
      <w:pPr>
        <w:autoSpaceDE w:val="0"/>
        <w:autoSpaceDN w:val="0"/>
        <w:adjustRightInd w:val="0"/>
        <w:ind w:firstLine="570"/>
        <w:jc w:val="both"/>
        <w:rPr>
          <w:sz w:val="24"/>
          <w:szCs w:val="24"/>
          <w:lang w:val="bg-BG" w:eastAsia="bg-BG"/>
        </w:rPr>
      </w:pPr>
      <w:r w:rsidRPr="00F35699">
        <w:rPr>
          <w:sz w:val="24"/>
          <w:szCs w:val="24"/>
          <w:lang w:val="bg-BG" w:eastAsia="bg-BG"/>
        </w:rPr>
        <w:t>В рамките на поръчката ще бъде извършено подобряване на организацията на движението в</w:t>
      </w:r>
      <w:r w:rsidR="0043798B" w:rsidRPr="00F35699">
        <w:rPr>
          <w:sz w:val="24"/>
          <w:szCs w:val="24"/>
          <w:lang w:val="bg-BG" w:eastAsia="bg-BG"/>
        </w:rPr>
        <w:t xml:space="preserve"> </w:t>
      </w:r>
      <w:r w:rsidRPr="00F35699">
        <w:rPr>
          <w:sz w:val="24"/>
          <w:szCs w:val="24"/>
          <w:lang w:val="bg-BG" w:eastAsia="bg-BG"/>
        </w:rPr>
        <w:t>5 броя от най</w:t>
      </w:r>
      <w:r w:rsidR="0043798B" w:rsidRPr="00F35699">
        <w:rPr>
          <w:sz w:val="24"/>
          <w:szCs w:val="24"/>
          <w:lang w:val="bg-BG" w:eastAsia="bg-BG"/>
        </w:rPr>
        <w:t>-</w:t>
      </w:r>
      <w:r w:rsidRPr="00F35699">
        <w:rPr>
          <w:sz w:val="24"/>
          <w:szCs w:val="24"/>
          <w:lang w:val="bg-BG" w:eastAsia="bg-BG"/>
        </w:rPr>
        <w:t>натоварените</w:t>
      </w:r>
      <w:r w:rsidR="0043798B" w:rsidRPr="00F35699">
        <w:rPr>
          <w:sz w:val="24"/>
          <w:szCs w:val="24"/>
          <w:lang w:val="bg-BG" w:eastAsia="bg-BG"/>
        </w:rPr>
        <w:t xml:space="preserve"> </w:t>
      </w:r>
      <w:r w:rsidRPr="00F35699">
        <w:rPr>
          <w:sz w:val="24"/>
          <w:szCs w:val="24"/>
          <w:lang w:val="bg-BG" w:eastAsia="bg-BG"/>
        </w:rPr>
        <w:t>кръстовища в</w:t>
      </w:r>
      <w:r w:rsidR="0043798B" w:rsidRPr="00F35699">
        <w:rPr>
          <w:sz w:val="24"/>
          <w:szCs w:val="24"/>
          <w:lang w:val="bg-BG" w:eastAsia="bg-BG"/>
        </w:rPr>
        <w:t xml:space="preserve"> </w:t>
      </w:r>
      <w:r w:rsidRPr="00F35699">
        <w:rPr>
          <w:sz w:val="24"/>
          <w:szCs w:val="24"/>
          <w:lang w:val="bg-BG" w:eastAsia="bg-BG"/>
        </w:rPr>
        <w:t>гр. Габрово чрез подмяна на светофарни уредби на кръстовища: ул. „Д</w:t>
      </w:r>
      <w:r w:rsidR="0043798B" w:rsidRPr="00F35699">
        <w:rPr>
          <w:sz w:val="24"/>
          <w:szCs w:val="24"/>
          <w:lang w:val="bg-BG" w:eastAsia="bg-BG"/>
        </w:rPr>
        <w:t>-</w:t>
      </w:r>
      <w:r w:rsidRPr="00F35699">
        <w:rPr>
          <w:sz w:val="24"/>
          <w:szCs w:val="24"/>
          <w:lang w:val="bg-BG" w:eastAsia="bg-BG"/>
        </w:rPr>
        <w:t>р</w:t>
      </w:r>
      <w:r w:rsidR="0043798B" w:rsidRPr="00F35699">
        <w:rPr>
          <w:sz w:val="24"/>
          <w:szCs w:val="24"/>
          <w:lang w:val="bg-BG" w:eastAsia="bg-BG"/>
        </w:rPr>
        <w:t xml:space="preserve"> </w:t>
      </w:r>
      <w:r w:rsidRPr="00F35699">
        <w:rPr>
          <w:sz w:val="24"/>
          <w:szCs w:val="24"/>
          <w:lang w:val="bg-BG" w:eastAsia="bg-BG"/>
        </w:rPr>
        <w:t xml:space="preserve">Н. </w:t>
      </w:r>
      <w:proofErr w:type="spellStart"/>
      <w:r w:rsidRPr="00F35699">
        <w:rPr>
          <w:sz w:val="24"/>
          <w:szCs w:val="24"/>
          <w:lang w:val="bg-BG" w:eastAsia="bg-BG"/>
        </w:rPr>
        <w:t>Василиади</w:t>
      </w:r>
      <w:proofErr w:type="spellEnd"/>
      <w:r w:rsidRPr="00F35699">
        <w:rPr>
          <w:sz w:val="24"/>
          <w:szCs w:val="24"/>
          <w:lang w:val="bg-BG" w:eastAsia="bg-BG"/>
        </w:rPr>
        <w:t>” с ул. „</w:t>
      </w:r>
      <w:proofErr w:type="spellStart"/>
      <w:r w:rsidRPr="00F35699">
        <w:rPr>
          <w:sz w:val="24"/>
          <w:szCs w:val="24"/>
          <w:lang w:val="bg-BG" w:eastAsia="bg-BG"/>
        </w:rPr>
        <w:t>Брянска</w:t>
      </w:r>
      <w:proofErr w:type="spellEnd"/>
      <w:r w:rsidRPr="00F35699">
        <w:rPr>
          <w:sz w:val="24"/>
          <w:szCs w:val="24"/>
          <w:lang w:val="bg-BG" w:eastAsia="bg-BG"/>
        </w:rPr>
        <w:t>”; ул. „Юрий Венелин” с ул.</w:t>
      </w:r>
      <w:r w:rsidR="0043798B" w:rsidRPr="00F35699">
        <w:rPr>
          <w:sz w:val="24"/>
          <w:szCs w:val="24"/>
          <w:lang w:val="bg-BG" w:eastAsia="bg-BG"/>
        </w:rPr>
        <w:t xml:space="preserve"> </w:t>
      </w:r>
      <w:r w:rsidRPr="00F35699">
        <w:rPr>
          <w:sz w:val="24"/>
          <w:szCs w:val="24"/>
          <w:lang w:val="bg-BG" w:eastAsia="bg-BG"/>
        </w:rPr>
        <w:t>„</w:t>
      </w:r>
      <w:proofErr w:type="spellStart"/>
      <w:r w:rsidRPr="00F35699">
        <w:rPr>
          <w:sz w:val="24"/>
          <w:szCs w:val="24"/>
          <w:lang w:val="bg-BG" w:eastAsia="bg-BG"/>
        </w:rPr>
        <w:t>Скобелевска</w:t>
      </w:r>
      <w:proofErr w:type="spellEnd"/>
      <w:r w:rsidRPr="00F35699">
        <w:rPr>
          <w:sz w:val="24"/>
          <w:szCs w:val="24"/>
          <w:lang w:val="bg-BG" w:eastAsia="bg-BG"/>
        </w:rPr>
        <w:t xml:space="preserve"> и с ул.„</w:t>
      </w:r>
      <w:proofErr w:type="spellStart"/>
      <w:r w:rsidRPr="00F35699">
        <w:rPr>
          <w:sz w:val="24"/>
          <w:szCs w:val="24"/>
          <w:lang w:val="bg-BG" w:eastAsia="bg-BG"/>
        </w:rPr>
        <w:t>Брянска</w:t>
      </w:r>
      <w:proofErr w:type="spellEnd"/>
      <w:r w:rsidRPr="00F35699">
        <w:rPr>
          <w:sz w:val="24"/>
          <w:szCs w:val="24"/>
          <w:lang w:val="bg-BG" w:eastAsia="bg-BG"/>
        </w:rPr>
        <w:t xml:space="preserve">”; ул.„Райчо </w:t>
      </w:r>
      <w:proofErr w:type="spellStart"/>
      <w:r w:rsidRPr="00F35699">
        <w:rPr>
          <w:sz w:val="24"/>
          <w:szCs w:val="24"/>
          <w:lang w:val="bg-BG" w:eastAsia="bg-BG"/>
        </w:rPr>
        <w:t>Каролев</w:t>
      </w:r>
      <w:proofErr w:type="spellEnd"/>
      <w:r w:rsidRPr="00F35699">
        <w:rPr>
          <w:sz w:val="24"/>
          <w:szCs w:val="24"/>
          <w:lang w:val="bg-BG" w:eastAsia="bg-BG"/>
        </w:rPr>
        <w:t>” с ул.„Юрий Венелин” и изграждане на</w:t>
      </w:r>
      <w:r w:rsidR="0043798B" w:rsidRPr="00F35699">
        <w:rPr>
          <w:sz w:val="24"/>
          <w:szCs w:val="24"/>
          <w:lang w:val="bg-BG" w:eastAsia="bg-BG"/>
        </w:rPr>
        <w:t xml:space="preserve"> </w:t>
      </w:r>
      <w:r w:rsidRPr="00F35699">
        <w:rPr>
          <w:sz w:val="24"/>
          <w:szCs w:val="24"/>
          <w:lang w:val="bg-BG" w:eastAsia="bg-BG"/>
        </w:rPr>
        <w:t>нови светофарни уредби на кръстовища:</w:t>
      </w:r>
      <w:r w:rsidR="0043798B" w:rsidRPr="00F35699">
        <w:rPr>
          <w:sz w:val="24"/>
          <w:szCs w:val="24"/>
          <w:lang w:val="bg-BG" w:eastAsia="bg-BG"/>
        </w:rPr>
        <w:t xml:space="preserve"> </w:t>
      </w:r>
      <w:r w:rsidRPr="00F35699">
        <w:rPr>
          <w:sz w:val="24"/>
          <w:szCs w:val="24"/>
          <w:lang w:val="bg-BG" w:eastAsia="bg-BG"/>
        </w:rPr>
        <w:t xml:space="preserve">бул.”Васил </w:t>
      </w:r>
      <w:proofErr w:type="spellStart"/>
      <w:r w:rsidRPr="00F35699">
        <w:rPr>
          <w:sz w:val="24"/>
          <w:szCs w:val="24"/>
          <w:lang w:val="bg-BG" w:eastAsia="bg-BG"/>
        </w:rPr>
        <w:t>Априлов</w:t>
      </w:r>
      <w:proofErr w:type="spellEnd"/>
      <w:r w:rsidRPr="00F35699">
        <w:rPr>
          <w:sz w:val="24"/>
          <w:szCs w:val="24"/>
          <w:lang w:val="bg-BG" w:eastAsia="bg-BG"/>
        </w:rPr>
        <w:t xml:space="preserve">” с ул.”Райчо </w:t>
      </w:r>
      <w:proofErr w:type="spellStart"/>
      <w:r w:rsidRPr="00F35699">
        <w:rPr>
          <w:sz w:val="24"/>
          <w:szCs w:val="24"/>
          <w:lang w:val="bg-BG" w:eastAsia="bg-BG"/>
        </w:rPr>
        <w:t>Каролев</w:t>
      </w:r>
      <w:proofErr w:type="spellEnd"/>
      <w:r w:rsidRPr="00F35699">
        <w:rPr>
          <w:sz w:val="24"/>
          <w:szCs w:val="24"/>
          <w:lang w:val="bg-BG" w:eastAsia="bg-BG"/>
        </w:rPr>
        <w:t>” и ул.”Юрий Венелин” с ул.”</w:t>
      </w:r>
      <w:proofErr w:type="spellStart"/>
      <w:r w:rsidRPr="00F35699">
        <w:rPr>
          <w:sz w:val="24"/>
          <w:szCs w:val="24"/>
          <w:lang w:val="bg-BG" w:eastAsia="bg-BG"/>
        </w:rPr>
        <w:t>Априловска</w:t>
      </w:r>
      <w:proofErr w:type="spellEnd"/>
      <w:r w:rsidRPr="00F35699">
        <w:rPr>
          <w:sz w:val="24"/>
          <w:szCs w:val="24"/>
          <w:lang w:val="bg-BG" w:eastAsia="bg-BG"/>
        </w:rPr>
        <w:t>”.</w:t>
      </w:r>
      <w:r w:rsidR="0043798B" w:rsidRPr="00F35699">
        <w:rPr>
          <w:sz w:val="24"/>
          <w:szCs w:val="24"/>
          <w:lang w:val="bg-BG" w:eastAsia="bg-BG"/>
        </w:rPr>
        <w:t xml:space="preserve"> </w:t>
      </w:r>
      <w:r w:rsidRPr="00F35699">
        <w:rPr>
          <w:sz w:val="24"/>
          <w:szCs w:val="24"/>
          <w:lang w:val="bg-BG" w:eastAsia="bg-BG"/>
        </w:rPr>
        <w:t>Цитираните по</w:t>
      </w:r>
      <w:r w:rsidR="00F35699" w:rsidRPr="00F35699">
        <w:rPr>
          <w:sz w:val="24"/>
          <w:szCs w:val="24"/>
          <w:lang w:val="bg-BG" w:eastAsia="bg-BG"/>
        </w:rPr>
        <w:t xml:space="preserve"> </w:t>
      </w:r>
      <w:r w:rsidRPr="00F35699">
        <w:rPr>
          <w:sz w:val="24"/>
          <w:szCs w:val="24"/>
          <w:lang w:val="bg-BG" w:eastAsia="bg-BG"/>
        </w:rPr>
        <w:t>горе</w:t>
      </w:r>
      <w:r w:rsidR="0043798B" w:rsidRPr="00F35699">
        <w:rPr>
          <w:sz w:val="24"/>
          <w:szCs w:val="24"/>
          <w:lang w:val="bg-BG" w:eastAsia="bg-BG"/>
        </w:rPr>
        <w:t xml:space="preserve"> </w:t>
      </w:r>
      <w:r w:rsidRPr="00F35699">
        <w:rPr>
          <w:sz w:val="24"/>
          <w:szCs w:val="24"/>
          <w:lang w:val="bg-BG" w:eastAsia="bg-BG"/>
        </w:rPr>
        <w:t>кръстовища са част от изготвен инвестиционен проект, фаза РП.</w:t>
      </w:r>
      <w:r w:rsidR="0043798B" w:rsidRPr="00F35699">
        <w:rPr>
          <w:sz w:val="24"/>
          <w:szCs w:val="24"/>
          <w:lang w:val="bg-BG" w:eastAsia="bg-BG"/>
        </w:rPr>
        <w:t xml:space="preserve"> </w:t>
      </w:r>
      <w:r w:rsidRPr="00F35699">
        <w:rPr>
          <w:sz w:val="24"/>
          <w:szCs w:val="24"/>
          <w:lang w:val="bg-BG" w:eastAsia="bg-BG"/>
        </w:rPr>
        <w:t>Поръчката включва доставка и монтаж на нови светофарни</w:t>
      </w:r>
      <w:r w:rsidR="0043798B" w:rsidRPr="00F35699">
        <w:rPr>
          <w:sz w:val="24"/>
          <w:szCs w:val="24"/>
          <w:lang w:val="bg-BG" w:eastAsia="bg-BG"/>
        </w:rPr>
        <w:t xml:space="preserve"> </w:t>
      </w:r>
      <w:r w:rsidRPr="00F35699">
        <w:rPr>
          <w:sz w:val="24"/>
          <w:szCs w:val="24"/>
          <w:lang w:val="bg-BG" w:eastAsia="bg-BG"/>
        </w:rPr>
        <w:t>секции и контролери, изграждане на нови стълбове, където е предвидено по</w:t>
      </w:r>
      <w:r w:rsidR="0043798B" w:rsidRPr="00F35699">
        <w:rPr>
          <w:sz w:val="24"/>
          <w:szCs w:val="24"/>
          <w:lang w:val="bg-BG" w:eastAsia="bg-BG"/>
        </w:rPr>
        <w:t xml:space="preserve"> </w:t>
      </w:r>
      <w:r w:rsidRPr="00F35699">
        <w:rPr>
          <w:sz w:val="24"/>
          <w:szCs w:val="24"/>
          <w:lang w:val="bg-BG" w:eastAsia="bg-BG"/>
        </w:rPr>
        <w:t>проект, направа на изкопи и полагане на тръби, окабеляване и заземяване, демонтаж и монтаж на</w:t>
      </w:r>
      <w:r w:rsidR="0043798B" w:rsidRPr="00F35699">
        <w:rPr>
          <w:sz w:val="24"/>
          <w:szCs w:val="24"/>
          <w:lang w:val="bg-BG" w:eastAsia="bg-BG"/>
        </w:rPr>
        <w:t xml:space="preserve"> </w:t>
      </w:r>
      <w:r w:rsidRPr="00F35699">
        <w:rPr>
          <w:sz w:val="24"/>
          <w:szCs w:val="24"/>
          <w:lang w:val="bg-BG" w:eastAsia="bg-BG"/>
        </w:rPr>
        <w:t>улично осветление и др.</w:t>
      </w:r>
      <w:r w:rsidR="00F35699">
        <w:rPr>
          <w:sz w:val="24"/>
          <w:szCs w:val="24"/>
          <w:lang w:val="bg-BG" w:eastAsia="bg-BG"/>
        </w:rPr>
        <w:t xml:space="preserve"> </w:t>
      </w:r>
      <w:r w:rsidR="00F35699" w:rsidRPr="00AE3EBC">
        <w:rPr>
          <w:sz w:val="24"/>
          <w:szCs w:val="24"/>
          <w:lang w:val="bg-BG" w:eastAsia="bg-BG"/>
        </w:rPr>
        <w:t>дейности/работи</w:t>
      </w:r>
      <w:r w:rsidRPr="00F35699">
        <w:rPr>
          <w:sz w:val="24"/>
          <w:szCs w:val="24"/>
          <w:lang w:val="bg-BG" w:eastAsia="bg-BG"/>
        </w:rPr>
        <w:t>, подробно</w:t>
      </w:r>
      <w:r w:rsidR="0043798B" w:rsidRPr="00F35699">
        <w:rPr>
          <w:sz w:val="24"/>
          <w:szCs w:val="24"/>
          <w:lang w:val="bg-BG" w:eastAsia="bg-BG"/>
        </w:rPr>
        <w:t xml:space="preserve"> </w:t>
      </w:r>
      <w:r w:rsidRPr="00F35699">
        <w:rPr>
          <w:sz w:val="24"/>
          <w:szCs w:val="24"/>
          <w:lang w:val="bg-BG" w:eastAsia="bg-BG"/>
        </w:rPr>
        <w:t>описани в приложеното КСС.</w:t>
      </w:r>
    </w:p>
    <w:p w:rsidR="00F00698" w:rsidRPr="00F35699" w:rsidRDefault="00F00698" w:rsidP="00F00698">
      <w:pPr>
        <w:ind w:right="-2" w:firstLine="570"/>
        <w:jc w:val="both"/>
        <w:rPr>
          <w:rFonts w:eastAsia="Batang"/>
          <w:sz w:val="24"/>
          <w:szCs w:val="24"/>
          <w:lang w:val="bg-BG"/>
        </w:rPr>
      </w:pPr>
      <w:r w:rsidRPr="00F35699">
        <w:rPr>
          <w:rFonts w:eastAsia="Batang"/>
          <w:sz w:val="24"/>
          <w:szCs w:val="24"/>
          <w:lang w:val="bg-BG"/>
        </w:rPr>
        <w:t>Основната цел на поръчката е постигане на ефективно управление на трафика в центъра на град Габрово, което ще допринесе до намаляване на задръстванията и транспортните закъснения в града, и за по-навременно реагиране при възникване на пътни транспортни произшествия.</w:t>
      </w:r>
    </w:p>
    <w:p w:rsidR="00F00698" w:rsidRPr="00F35699" w:rsidRDefault="00F00698" w:rsidP="00F00698">
      <w:pPr>
        <w:ind w:right="-2" w:firstLine="570"/>
        <w:jc w:val="both"/>
        <w:rPr>
          <w:rFonts w:eastAsia="Batang"/>
          <w:sz w:val="24"/>
          <w:szCs w:val="24"/>
          <w:lang w:val="bg-BG"/>
        </w:rPr>
      </w:pPr>
      <w:r w:rsidRPr="00F35699">
        <w:rPr>
          <w:rFonts w:eastAsia="Batang"/>
          <w:sz w:val="24"/>
          <w:szCs w:val="24"/>
          <w:lang w:val="bg-BG"/>
        </w:rPr>
        <w:t xml:space="preserve">На кръстовища бул. „Васил </w:t>
      </w:r>
      <w:proofErr w:type="spellStart"/>
      <w:r w:rsidRPr="00F35699">
        <w:rPr>
          <w:rFonts w:eastAsia="Batang"/>
          <w:sz w:val="24"/>
          <w:szCs w:val="24"/>
          <w:lang w:val="bg-BG"/>
        </w:rPr>
        <w:t>Априлов</w:t>
      </w:r>
      <w:proofErr w:type="spellEnd"/>
      <w:r w:rsidRPr="00F35699">
        <w:rPr>
          <w:rFonts w:eastAsia="Batang"/>
          <w:sz w:val="24"/>
          <w:szCs w:val="24"/>
          <w:lang w:val="bg-BG"/>
        </w:rPr>
        <w:t xml:space="preserve">” - ул. „Райчо </w:t>
      </w:r>
      <w:proofErr w:type="spellStart"/>
      <w:r w:rsidRPr="00F35699">
        <w:rPr>
          <w:rFonts w:eastAsia="Batang"/>
          <w:sz w:val="24"/>
          <w:szCs w:val="24"/>
          <w:lang w:val="bg-BG"/>
        </w:rPr>
        <w:t>Каролев</w:t>
      </w:r>
      <w:proofErr w:type="spellEnd"/>
      <w:r w:rsidRPr="00F35699">
        <w:rPr>
          <w:rFonts w:eastAsia="Batang"/>
          <w:sz w:val="24"/>
          <w:szCs w:val="24"/>
          <w:lang w:val="bg-BG"/>
        </w:rPr>
        <w:t>” и ул. „Юрий Венелин” - ул. „</w:t>
      </w:r>
      <w:proofErr w:type="spellStart"/>
      <w:r w:rsidRPr="00F35699">
        <w:rPr>
          <w:rFonts w:eastAsia="Batang"/>
          <w:sz w:val="24"/>
          <w:szCs w:val="24"/>
          <w:lang w:val="bg-BG"/>
        </w:rPr>
        <w:t>Априловска</w:t>
      </w:r>
      <w:proofErr w:type="spellEnd"/>
      <w:r w:rsidRPr="00F35699">
        <w:rPr>
          <w:rFonts w:eastAsia="Batang"/>
          <w:sz w:val="24"/>
          <w:szCs w:val="24"/>
          <w:lang w:val="bg-BG"/>
        </w:rPr>
        <w:t>” е предвидено въвеждане на локално адаптивно управление, което ще спомогне за оптимизирането на движението въз основа на отчитане на трафика в реално време и адекватно реагиране на ситуацията.</w:t>
      </w:r>
    </w:p>
    <w:p w:rsidR="00F00698" w:rsidRPr="00F35699" w:rsidRDefault="00F00698" w:rsidP="00F00698">
      <w:pPr>
        <w:ind w:right="-2" w:firstLine="570"/>
        <w:jc w:val="both"/>
        <w:rPr>
          <w:rFonts w:eastAsia="Batang"/>
          <w:sz w:val="24"/>
          <w:szCs w:val="24"/>
          <w:lang w:val="bg-BG"/>
        </w:rPr>
      </w:pPr>
      <w:r w:rsidRPr="00F35699">
        <w:rPr>
          <w:rFonts w:eastAsia="Batang"/>
          <w:sz w:val="24"/>
          <w:szCs w:val="24"/>
          <w:lang w:val="bg-BG"/>
        </w:rPr>
        <w:t>Кръстовищата, предмет на настояща поръчка трябва да бъдат оборудвани с комуникационно оборудване за връзка с Центъра за управление. Изпълнителят ще осигури на Възложителя достъп до системата за дистанционно оборудване.</w:t>
      </w:r>
    </w:p>
    <w:p w:rsidR="005206FF" w:rsidRPr="00F35699" w:rsidRDefault="00F00698" w:rsidP="00F00698">
      <w:pPr>
        <w:ind w:right="-2" w:firstLine="360"/>
        <w:jc w:val="both"/>
        <w:rPr>
          <w:rFonts w:eastAsia="Batang"/>
          <w:sz w:val="24"/>
          <w:szCs w:val="24"/>
          <w:lang w:val="bg-BG"/>
        </w:rPr>
      </w:pPr>
      <w:r w:rsidRPr="00F35699">
        <w:rPr>
          <w:rFonts w:eastAsia="Batang"/>
          <w:sz w:val="24"/>
          <w:szCs w:val="24"/>
          <w:lang w:val="bg-BG"/>
        </w:rPr>
        <w:lastRenderedPageBreak/>
        <w:t>Изградената система с посочените функционалности трябва да бъде отворена за бъдещо надграждане под формата на бъдещо включване на нови светофарни уредби, трафик детектори за отчитане на трафика или въвеждане на система за приоритет на градски транспорт. Предполага се използването на оборудването, което използва стандартни комуникационни протоколи</w:t>
      </w:r>
      <w:r w:rsidR="007A3B84" w:rsidRPr="00F35699">
        <w:rPr>
          <w:rFonts w:eastAsia="Batang"/>
          <w:sz w:val="24"/>
          <w:szCs w:val="24"/>
          <w:lang w:val="bg-BG"/>
        </w:rPr>
        <w:t>.</w:t>
      </w:r>
    </w:p>
    <w:p w:rsidR="00F00698" w:rsidRPr="00F35699" w:rsidRDefault="00F00698" w:rsidP="00F00698">
      <w:pPr>
        <w:ind w:right="-2" w:firstLine="360"/>
        <w:jc w:val="both"/>
        <w:rPr>
          <w:sz w:val="24"/>
          <w:lang w:val="bg-BG"/>
        </w:rPr>
      </w:pPr>
      <w:r w:rsidRPr="00F35699">
        <w:rPr>
          <w:sz w:val="24"/>
          <w:lang w:val="bg-BG"/>
        </w:rPr>
        <w:t>Обхватът на дейностите е съгласно Техническа спецификация и Работните проекти, приложения към документацията за участие.</w:t>
      </w:r>
    </w:p>
    <w:p w:rsidR="00F00698" w:rsidRPr="00F35699" w:rsidRDefault="00F00698" w:rsidP="00F00698">
      <w:pPr>
        <w:ind w:right="-2" w:firstLine="360"/>
        <w:jc w:val="both"/>
        <w:rPr>
          <w:rFonts w:eastAsia="Batang"/>
          <w:sz w:val="22"/>
          <w:szCs w:val="24"/>
          <w:lang w:val="bg-BG"/>
        </w:rPr>
      </w:pPr>
    </w:p>
    <w:p w:rsidR="005206FF" w:rsidRPr="00F35699" w:rsidRDefault="005206FF" w:rsidP="005206FF">
      <w:pPr>
        <w:widowControl w:val="0"/>
        <w:tabs>
          <w:tab w:val="left" w:pos="-240"/>
          <w:tab w:val="left" w:pos="360"/>
        </w:tabs>
        <w:autoSpaceDE w:val="0"/>
        <w:autoSpaceDN w:val="0"/>
        <w:adjustRightInd w:val="0"/>
        <w:ind w:left="-284" w:right="99" w:firstLine="644"/>
        <w:jc w:val="center"/>
        <w:rPr>
          <w:b/>
          <w:bCs/>
          <w:sz w:val="24"/>
          <w:szCs w:val="24"/>
          <w:lang w:val="bg-BG"/>
        </w:rPr>
      </w:pPr>
      <w:r w:rsidRPr="00F35699">
        <w:rPr>
          <w:b/>
          <w:bCs/>
          <w:sz w:val="24"/>
          <w:szCs w:val="24"/>
          <w:lang w:val="bg-BG"/>
        </w:rPr>
        <w:t xml:space="preserve">Г) Мотиви за избор на процедурата </w:t>
      </w:r>
    </w:p>
    <w:p w:rsidR="00560E19" w:rsidRPr="00F35699" w:rsidRDefault="005206FF" w:rsidP="0043798B">
      <w:pPr>
        <w:ind w:firstLine="570"/>
        <w:jc w:val="both"/>
        <w:rPr>
          <w:rFonts w:eastAsia="Batang"/>
          <w:b/>
          <w:i/>
          <w:iCs/>
          <w:sz w:val="24"/>
          <w:szCs w:val="24"/>
          <w:highlight w:val="yellow"/>
          <w:lang w:val="bg-BG"/>
        </w:rPr>
      </w:pPr>
      <w:r w:rsidRPr="00F35699">
        <w:rPr>
          <w:sz w:val="24"/>
          <w:szCs w:val="24"/>
          <w:lang w:val="bg-BG"/>
        </w:rPr>
        <w:tab/>
      </w:r>
      <w:r w:rsidR="00560E19" w:rsidRPr="00F35699">
        <w:rPr>
          <w:rFonts w:eastAsia="Batang"/>
          <w:sz w:val="24"/>
          <w:szCs w:val="24"/>
          <w:lang w:val="bg-BG"/>
        </w:rPr>
        <w:t xml:space="preserve">Прогнозната стойност на възлаганата обществена поръчка е до </w:t>
      </w:r>
      <w:r w:rsidR="00286125" w:rsidRPr="00F35699">
        <w:rPr>
          <w:rFonts w:eastAsia="Batang"/>
          <w:b/>
          <w:i/>
          <w:iCs/>
          <w:sz w:val="24"/>
          <w:szCs w:val="24"/>
          <w:lang w:val="bg-BG"/>
        </w:rPr>
        <w:t>491 627.08</w:t>
      </w:r>
      <w:r w:rsidR="0006467C" w:rsidRPr="00F35699">
        <w:rPr>
          <w:rFonts w:eastAsia="Batang"/>
          <w:b/>
          <w:i/>
          <w:iCs/>
          <w:sz w:val="24"/>
          <w:szCs w:val="24"/>
          <w:lang w:val="bg-BG"/>
        </w:rPr>
        <w:t xml:space="preserve"> лв.</w:t>
      </w:r>
      <w:r w:rsidR="0006467C" w:rsidRPr="00F35699">
        <w:rPr>
          <w:rFonts w:eastAsia="Batang"/>
          <w:b/>
          <w:iCs/>
          <w:sz w:val="24"/>
          <w:szCs w:val="24"/>
          <w:lang w:val="bg-BG"/>
        </w:rPr>
        <w:t xml:space="preserve"> </w:t>
      </w:r>
      <w:r w:rsidR="0006467C" w:rsidRPr="00F35699">
        <w:rPr>
          <w:rFonts w:eastAsia="Batang"/>
          <w:iCs/>
          <w:sz w:val="24"/>
          <w:szCs w:val="24"/>
          <w:lang w:val="bg-BG"/>
        </w:rPr>
        <w:t>(</w:t>
      </w:r>
      <w:r w:rsidR="00286125" w:rsidRPr="00F35699">
        <w:rPr>
          <w:rFonts w:eastAsia="Batang"/>
          <w:iCs/>
          <w:sz w:val="24"/>
          <w:szCs w:val="24"/>
          <w:lang w:val="bg-BG"/>
        </w:rPr>
        <w:t>четиристотин деветдесет и една</w:t>
      </w:r>
      <w:r w:rsidR="0006467C" w:rsidRPr="00F35699">
        <w:rPr>
          <w:rFonts w:eastAsia="Batang"/>
          <w:iCs/>
          <w:sz w:val="24"/>
          <w:szCs w:val="24"/>
          <w:lang w:val="bg-BG"/>
        </w:rPr>
        <w:t xml:space="preserve"> хиляди </w:t>
      </w:r>
      <w:r w:rsidR="00286125" w:rsidRPr="00F35699">
        <w:rPr>
          <w:rFonts w:eastAsia="Batang"/>
          <w:iCs/>
          <w:sz w:val="24"/>
          <w:szCs w:val="24"/>
          <w:lang w:val="bg-BG"/>
        </w:rPr>
        <w:t>шестстотин двадесет и седем</w:t>
      </w:r>
      <w:r w:rsidR="0006467C" w:rsidRPr="00F35699">
        <w:rPr>
          <w:rFonts w:eastAsia="Batang"/>
          <w:iCs/>
          <w:sz w:val="24"/>
          <w:szCs w:val="24"/>
          <w:lang w:val="bg-BG"/>
        </w:rPr>
        <w:t xml:space="preserve"> лева и </w:t>
      </w:r>
      <w:r w:rsidR="00286125" w:rsidRPr="00F35699">
        <w:rPr>
          <w:rFonts w:eastAsia="Batang"/>
          <w:iCs/>
          <w:sz w:val="24"/>
          <w:szCs w:val="24"/>
          <w:lang w:val="bg-BG"/>
        </w:rPr>
        <w:t>08</w:t>
      </w:r>
      <w:r w:rsidR="0006467C" w:rsidRPr="00F35699">
        <w:rPr>
          <w:rFonts w:eastAsia="Batang"/>
          <w:iCs/>
          <w:sz w:val="24"/>
          <w:szCs w:val="24"/>
          <w:lang w:val="bg-BG"/>
        </w:rPr>
        <w:t xml:space="preserve"> ст.) </w:t>
      </w:r>
      <w:r w:rsidR="0006467C" w:rsidRPr="00F35699">
        <w:rPr>
          <w:rFonts w:eastAsia="Batang"/>
          <w:b/>
          <w:iCs/>
          <w:sz w:val="24"/>
          <w:szCs w:val="24"/>
          <w:lang w:val="bg-BG"/>
        </w:rPr>
        <w:t>без ДДС</w:t>
      </w:r>
      <w:r w:rsidR="0006467C" w:rsidRPr="00F35699">
        <w:rPr>
          <w:rFonts w:eastAsia="Batang"/>
          <w:iCs/>
          <w:sz w:val="24"/>
          <w:szCs w:val="24"/>
          <w:lang w:val="bg-BG"/>
        </w:rPr>
        <w:t xml:space="preserve"> или до </w:t>
      </w:r>
      <w:r w:rsidR="0043798B" w:rsidRPr="00F35699">
        <w:rPr>
          <w:rFonts w:eastAsia="Batang"/>
          <w:b/>
          <w:i/>
          <w:iCs/>
          <w:sz w:val="24"/>
          <w:szCs w:val="24"/>
          <w:lang w:val="bg-BG"/>
        </w:rPr>
        <w:t>589 952.50</w:t>
      </w:r>
      <w:r w:rsidR="0006467C" w:rsidRPr="00F35699">
        <w:rPr>
          <w:rFonts w:eastAsia="Batang"/>
          <w:b/>
          <w:i/>
          <w:iCs/>
          <w:sz w:val="24"/>
          <w:szCs w:val="24"/>
          <w:lang w:val="bg-BG"/>
        </w:rPr>
        <w:t xml:space="preserve"> лева</w:t>
      </w:r>
      <w:r w:rsidR="0006467C" w:rsidRPr="00F35699">
        <w:rPr>
          <w:rFonts w:eastAsia="Batang"/>
          <w:b/>
          <w:iCs/>
          <w:sz w:val="24"/>
          <w:szCs w:val="24"/>
          <w:lang w:val="bg-BG"/>
        </w:rPr>
        <w:t xml:space="preserve"> </w:t>
      </w:r>
      <w:r w:rsidR="0006467C" w:rsidRPr="00F35699">
        <w:rPr>
          <w:rFonts w:eastAsia="Batang"/>
          <w:iCs/>
          <w:sz w:val="24"/>
          <w:szCs w:val="24"/>
          <w:lang w:val="bg-BG"/>
        </w:rPr>
        <w:t>(</w:t>
      </w:r>
      <w:r w:rsidR="0043798B" w:rsidRPr="00F35699">
        <w:rPr>
          <w:rFonts w:eastAsia="Batang"/>
          <w:iCs/>
          <w:sz w:val="24"/>
          <w:szCs w:val="24"/>
          <w:lang w:val="bg-BG"/>
        </w:rPr>
        <w:t>петстотин осемдесет и девет</w:t>
      </w:r>
      <w:r w:rsidR="0006467C" w:rsidRPr="00F35699">
        <w:rPr>
          <w:rFonts w:eastAsia="Batang"/>
          <w:iCs/>
          <w:sz w:val="24"/>
          <w:szCs w:val="24"/>
          <w:lang w:val="bg-BG"/>
        </w:rPr>
        <w:t xml:space="preserve"> хиляди </w:t>
      </w:r>
      <w:r w:rsidR="0043798B" w:rsidRPr="00F35699">
        <w:rPr>
          <w:rFonts w:eastAsia="Batang"/>
          <w:iCs/>
          <w:sz w:val="24"/>
          <w:szCs w:val="24"/>
          <w:lang w:val="bg-BG"/>
        </w:rPr>
        <w:t>деветстотин петдесет и два</w:t>
      </w:r>
      <w:r w:rsidR="0006467C" w:rsidRPr="00F35699">
        <w:rPr>
          <w:rFonts w:eastAsia="Batang"/>
          <w:iCs/>
          <w:sz w:val="24"/>
          <w:szCs w:val="24"/>
          <w:lang w:val="bg-BG"/>
        </w:rPr>
        <w:t xml:space="preserve"> лева и 5</w:t>
      </w:r>
      <w:r w:rsidR="0043798B" w:rsidRPr="00F35699">
        <w:rPr>
          <w:rFonts w:eastAsia="Batang"/>
          <w:iCs/>
          <w:sz w:val="24"/>
          <w:szCs w:val="24"/>
          <w:lang w:val="bg-BG"/>
        </w:rPr>
        <w:t>0</w:t>
      </w:r>
      <w:r w:rsidR="0006467C" w:rsidRPr="00F35699">
        <w:rPr>
          <w:rFonts w:eastAsia="Batang"/>
          <w:iCs/>
          <w:sz w:val="24"/>
          <w:szCs w:val="24"/>
          <w:lang w:val="bg-BG"/>
        </w:rPr>
        <w:t xml:space="preserve"> ст.)</w:t>
      </w:r>
      <w:r w:rsidR="0006467C" w:rsidRPr="00F35699">
        <w:rPr>
          <w:rFonts w:eastAsia="Batang"/>
          <w:b/>
          <w:iCs/>
          <w:sz w:val="24"/>
          <w:szCs w:val="24"/>
          <w:lang w:val="bg-BG"/>
        </w:rPr>
        <w:t xml:space="preserve"> с вкл. ДДС</w:t>
      </w:r>
      <w:r w:rsidR="0006467C" w:rsidRPr="00F35699">
        <w:rPr>
          <w:rFonts w:eastAsia="Batang"/>
          <w:iCs/>
          <w:sz w:val="24"/>
          <w:szCs w:val="24"/>
          <w:lang w:val="bg-BG"/>
        </w:rPr>
        <w:t>.</w:t>
      </w:r>
    </w:p>
    <w:p w:rsidR="005206FF" w:rsidRPr="00F35699" w:rsidRDefault="005206FF" w:rsidP="0006467C">
      <w:pPr>
        <w:ind w:right="-49" w:firstLine="570"/>
        <w:jc w:val="both"/>
        <w:rPr>
          <w:sz w:val="24"/>
          <w:szCs w:val="24"/>
          <w:lang w:val="bg-BG"/>
        </w:rPr>
      </w:pPr>
      <w:r w:rsidRPr="00F35699">
        <w:rPr>
          <w:sz w:val="24"/>
          <w:szCs w:val="24"/>
          <w:lang w:val="bg-BG"/>
        </w:rPr>
        <w:t>П</w:t>
      </w:r>
      <w:r w:rsidR="00560E19" w:rsidRPr="00F35699">
        <w:rPr>
          <w:sz w:val="24"/>
          <w:szCs w:val="24"/>
          <w:lang w:val="bg-BG"/>
        </w:rPr>
        <w:t>оръчката се финансира по проект</w:t>
      </w:r>
      <w:r w:rsidRPr="00F35699">
        <w:rPr>
          <w:sz w:val="24"/>
          <w:szCs w:val="24"/>
          <w:lang w:val="bg-BG"/>
        </w:rPr>
        <w:t xml:space="preserve"> „Развитие на устойчив гра</w:t>
      </w:r>
      <w:r w:rsidR="00560E19" w:rsidRPr="00F35699">
        <w:rPr>
          <w:sz w:val="24"/>
          <w:szCs w:val="24"/>
          <w:lang w:val="bg-BG"/>
        </w:rPr>
        <w:t>дски транспорт на град Габрово“</w:t>
      </w:r>
      <w:r w:rsidRPr="00F35699">
        <w:rPr>
          <w:sz w:val="24"/>
          <w:szCs w:val="24"/>
          <w:lang w:val="bg-BG"/>
        </w:rPr>
        <w:t>, финансиран по ОПРР</w:t>
      </w:r>
    </w:p>
    <w:p w:rsidR="005206FF" w:rsidRPr="00F35699" w:rsidRDefault="005206FF" w:rsidP="0043798B">
      <w:pPr>
        <w:ind w:firstLine="570"/>
        <w:jc w:val="both"/>
        <w:rPr>
          <w:sz w:val="24"/>
          <w:szCs w:val="24"/>
          <w:lang w:val="bg-BG"/>
        </w:rPr>
      </w:pPr>
      <w:r w:rsidRPr="00F35699">
        <w:rPr>
          <w:sz w:val="24"/>
          <w:szCs w:val="24"/>
          <w:lang w:val="bg-BG"/>
        </w:rPr>
        <w:t>Всички разплащания по договор</w:t>
      </w:r>
      <w:r w:rsidR="0006467C" w:rsidRPr="00F35699">
        <w:rPr>
          <w:sz w:val="24"/>
          <w:szCs w:val="24"/>
          <w:lang w:val="bg-BG"/>
        </w:rPr>
        <w:t>а</w:t>
      </w:r>
      <w:r w:rsidRPr="00F35699">
        <w:rPr>
          <w:sz w:val="24"/>
          <w:szCs w:val="24"/>
          <w:lang w:val="bg-BG"/>
        </w:rPr>
        <w:t xml:space="preserve"> ще се извършват в съответствие и по реда посочени в проекта на договор.</w:t>
      </w:r>
    </w:p>
    <w:p w:rsidR="005206FF" w:rsidRPr="00F35699" w:rsidRDefault="005206FF" w:rsidP="005206FF">
      <w:pPr>
        <w:ind w:firstLine="708"/>
        <w:jc w:val="both"/>
        <w:rPr>
          <w:sz w:val="24"/>
          <w:szCs w:val="24"/>
          <w:lang w:val="bg-BG" w:eastAsia="bg-BG"/>
        </w:rPr>
      </w:pPr>
      <w:r w:rsidRPr="00F35699">
        <w:rPr>
          <w:sz w:val="24"/>
          <w:szCs w:val="24"/>
          <w:lang w:val="bg-BG" w:eastAsia="bg-BG"/>
        </w:rPr>
        <w:t xml:space="preserve">Провеждането на предвидената в ЗОП </w:t>
      </w:r>
      <w:r w:rsidR="0043798B" w:rsidRPr="00F35699">
        <w:rPr>
          <w:sz w:val="24"/>
          <w:szCs w:val="24"/>
          <w:lang w:val="bg-BG" w:eastAsia="bg-BG"/>
        </w:rPr>
        <w:t xml:space="preserve">открита </w:t>
      </w:r>
      <w:r w:rsidRPr="00F35699">
        <w:rPr>
          <w:sz w:val="24"/>
          <w:szCs w:val="24"/>
          <w:lang w:val="bg-BG" w:eastAsia="bg-BG"/>
        </w:rPr>
        <w:t xml:space="preserve">процедура гарантира публичност и прозрачност при разходването на финансовите средства. </w:t>
      </w:r>
    </w:p>
    <w:p w:rsidR="005206FF" w:rsidRPr="00F35699" w:rsidRDefault="0006467C" w:rsidP="007E4499">
      <w:pPr>
        <w:tabs>
          <w:tab w:val="left" w:pos="0"/>
          <w:tab w:val="left" w:pos="993"/>
        </w:tabs>
        <w:ind w:right="-49" w:firstLine="709"/>
        <w:jc w:val="both"/>
        <w:rPr>
          <w:b/>
          <w:bCs/>
          <w:iCs/>
          <w:sz w:val="24"/>
          <w:szCs w:val="24"/>
          <w:lang w:val="bg-BG"/>
        </w:rPr>
      </w:pPr>
      <w:r w:rsidRPr="00F35699">
        <w:rPr>
          <w:b/>
          <w:bCs/>
          <w:iCs/>
          <w:sz w:val="24"/>
          <w:szCs w:val="24"/>
          <w:lang w:val="bg-BG"/>
        </w:rPr>
        <w:t>Поръчката не предвижда обособени позиции, тъй като предмета на процед</w:t>
      </w:r>
      <w:r w:rsidR="00F35699">
        <w:rPr>
          <w:b/>
          <w:bCs/>
          <w:iCs/>
          <w:sz w:val="24"/>
          <w:szCs w:val="24"/>
          <w:lang w:val="bg-BG"/>
        </w:rPr>
        <w:t xml:space="preserve">урата няма разнороден характер. </w:t>
      </w:r>
      <w:r w:rsidR="00F35699" w:rsidRPr="00AE3EBC">
        <w:rPr>
          <w:b/>
          <w:bCs/>
          <w:iCs/>
          <w:sz w:val="24"/>
          <w:szCs w:val="24"/>
          <w:lang w:val="bg-BG"/>
        </w:rPr>
        <w:t xml:space="preserve">Предвижда се изграждане на единна система за превенция и мониторинг на трафика и възможност за </w:t>
      </w:r>
      <w:proofErr w:type="spellStart"/>
      <w:r w:rsidR="00F35699" w:rsidRPr="00AE3EBC">
        <w:rPr>
          <w:b/>
          <w:bCs/>
          <w:iCs/>
          <w:sz w:val="24"/>
          <w:szCs w:val="24"/>
          <w:lang w:val="bg-BG"/>
        </w:rPr>
        <w:t>бъдещтото</w:t>
      </w:r>
      <w:proofErr w:type="spellEnd"/>
      <w:r w:rsidR="00F35699" w:rsidRPr="00AE3EBC">
        <w:rPr>
          <w:b/>
          <w:bCs/>
          <w:iCs/>
          <w:sz w:val="24"/>
          <w:szCs w:val="24"/>
          <w:lang w:val="bg-BG"/>
        </w:rPr>
        <w:t xml:space="preserve"> й </w:t>
      </w:r>
      <w:proofErr w:type="spellStart"/>
      <w:r w:rsidR="00F35699" w:rsidRPr="00AE3EBC">
        <w:rPr>
          <w:b/>
          <w:bCs/>
          <w:iCs/>
          <w:sz w:val="24"/>
          <w:szCs w:val="24"/>
          <w:lang w:val="bg-BG"/>
        </w:rPr>
        <w:t>надгжаждане</w:t>
      </w:r>
      <w:proofErr w:type="spellEnd"/>
      <w:r w:rsidR="00F35699" w:rsidRPr="00AE3EBC">
        <w:rPr>
          <w:b/>
          <w:bCs/>
          <w:iCs/>
          <w:sz w:val="24"/>
          <w:szCs w:val="24"/>
          <w:lang w:val="bg-BG"/>
        </w:rPr>
        <w:t>, което предполага реализирането на предмета на поръчката да се извърши от един изпълнител и разделянето на Обособени поз</w:t>
      </w:r>
      <w:r w:rsidR="00A02468" w:rsidRPr="00AE3EBC">
        <w:rPr>
          <w:b/>
          <w:bCs/>
          <w:iCs/>
          <w:sz w:val="24"/>
          <w:szCs w:val="24"/>
          <w:lang w:val="bg-BG"/>
        </w:rPr>
        <w:t>иции се явява нецелесъобразно.</w:t>
      </w:r>
      <w:r w:rsidR="00A02468">
        <w:rPr>
          <w:b/>
          <w:bCs/>
          <w:iCs/>
          <w:sz w:val="24"/>
          <w:szCs w:val="24"/>
          <w:lang w:val="bg-BG"/>
        </w:rPr>
        <w:t xml:space="preserve"> </w:t>
      </w:r>
    </w:p>
    <w:p w:rsidR="0043798B" w:rsidRPr="00F35699" w:rsidRDefault="0043798B" w:rsidP="007E4499">
      <w:pPr>
        <w:tabs>
          <w:tab w:val="left" w:pos="0"/>
          <w:tab w:val="left" w:pos="993"/>
        </w:tabs>
        <w:ind w:right="-49" w:firstLine="709"/>
        <w:jc w:val="both"/>
        <w:rPr>
          <w:b/>
          <w:bCs/>
          <w:iCs/>
          <w:sz w:val="24"/>
          <w:szCs w:val="24"/>
          <w:lang w:val="bg-BG"/>
        </w:rPr>
      </w:pPr>
    </w:p>
    <w:p w:rsidR="005206FF" w:rsidRPr="00F35699" w:rsidRDefault="005206FF" w:rsidP="005206FF">
      <w:pPr>
        <w:ind w:firstLine="573"/>
        <w:jc w:val="center"/>
        <w:rPr>
          <w:sz w:val="24"/>
          <w:szCs w:val="24"/>
          <w:lang w:val="bg-BG"/>
        </w:rPr>
      </w:pPr>
      <w:r w:rsidRPr="00F35699">
        <w:rPr>
          <w:b/>
          <w:sz w:val="24"/>
          <w:szCs w:val="24"/>
          <w:lang w:val="bg-BG"/>
        </w:rPr>
        <w:t>Д) Срок и място за изпълнение на поръчката</w:t>
      </w:r>
    </w:p>
    <w:p w:rsidR="00E50B9B" w:rsidRPr="00F35699" w:rsidRDefault="00404D76" w:rsidP="0006467C">
      <w:pPr>
        <w:ind w:firstLine="709"/>
        <w:jc w:val="both"/>
        <w:rPr>
          <w:b/>
          <w:sz w:val="24"/>
          <w:szCs w:val="24"/>
          <w:lang w:val="bg-BG" w:eastAsia="bg-BG"/>
        </w:rPr>
      </w:pPr>
      <w:r w:rsidRPr="00F35699">
        <w:rPr>
          <w:sz w:val="24"/>
          <w:szCs w:val="24"/>
          <w:lang w:val="bg-BG" w:eastAsia="bg-BG"/>
        </w:rPr>
        <w:t>Срокът на изпълнение на обществената поръчка</w:t>
      </w:r>
      <w:r w:rsidR="0006467C" w:rsidRPr="00F35699">
        <w:rPr>
          <w:b/>
          <w:sz w:val="24"/>
          <w:szCs w:val="24"/>
          <w:lang w:val="bg-BG" w:eastAsia="bg-BG"/>
        </w:rPr>
        <w:t xml:space="preserve"> </w:t>
      </w:r>
      <w:r w:rsidRPr="00AE3EBC">
        <w:rPr>
          <w:b/>
          <w:sz w:val="24"/>
          <w:szCs w:val="24"/>
          <w:lang w:val="bg-BG" w:eastAsia="bg-BG"/>
        </w:rPr>
        <w:t xml:space="preserve">не може да е по-малък от </w:t>
      </w:r>
      <w:r w:rsidR="00E50B9B" w:rsidRPr="00AE3EBC">
        <w:rPr>
          <w:b/>
          <w:sz w:val="24"/>
          <w:szCs w:val="24"/>
          <w:lang w:val="bg-BG" w:eastAsia="bg-BG"/>
        </w:rPr>
        <w:t>100</w:t>
      </w:r>
      <w:r w:rsidRPr="00AE3EBC">
        <w:rPr>
          <w:b/>
          <w:sz w:val="24"/>
          <w:szCs w:val="24"/>
          <w:lang w:val="bg-BG" w:eastAsia="bg-BG"/>
        </w:rPr>
        <w:t xml:space="preserve"> /</w:t>
      </w:r>
      <w:r w:rsidR="00E50B9B" w:rsidRPr="00AE3EBC">
        <w:rPr>
          <w:b/>
          <w:sz w:val="24"/>
          <w:szCs w:val="24"/>
          <w:lang w:val="bg-BG" w:eastAsia="bg-BG"/>
        </w:rPr>
        <w:t>сто/</w:t>
      </w:r>
      <w:r w:rsidR="00793AA9" w:rsidRPr="00AE3EBC">
        <w:rPr>
          <w:b/>
          <w:sz w:val="24"/>
          <w:szCs w:val="24"/>
          <w:lang w:val="bg-BG" w:eastAsia="bg-BG"/>
        </w:rPr>
        <w:t xml:space="preserve"> календарни дни и по-голям от 18</w:t>
      </w:r>
      <w:r w:rsidRPr="00AE3EBC">
        <w:rPr>
          <w:b/>
          <w:sz w:val="24"/>
          <w:szCs w:val="24"/>
          <w:lang w:val="bg-BG" w:eastAsia="bg-BG"/>
        </w:rPr>
        <w:t>0 /</w:t>
      </w:r>
      <w:r w:rsidR="00E50B9B" w:rsidRPr="00AE3EBC">
        <w:rPr>
          <w:b/>
          <w:sz w:val="24"/>
          <w:szCs w:val="24"/>
          <w:lang w:val="bg-BG" w:eastAsia="bg-BG"/>
        </w:rPr>
        <w:t>сто и петдесет</w:t>
      </w:r>
      <w:r w:rsidRPr="00AE3EBC">
        <w:rPr>
          <w:b/>
          <w:sz w:val="24"/>
          <w:szCs w:val="24"/>
          <w:lang w:val="bg-BG" w:eastAsia="bg-BG"/>
        </w:rPr>
        <w:t>/ календарни дни</w:t>
      </w:r>
      <w:r w:rsidR="00793AA9" w:rsidRPr="00AE3EBC">
        <w:rPr>
          <w:sz w:val="24"/>
          <w:szCs w:val="24"/>
          <w:lang w:val="bg-BG" w:eastAsia="bg-BG"/>
        </w:rPr>
        <w:t xml:space="preserve">, </w:t>
      </w:r>
      <w:r w:rsidR="000C32A9" w:rsidRPr="00AE3EBC">
        <w:rPr>
          <w:sz w:val="24"/>
          <w:szCs w:val="24"/>
          <w:lang w:val="bg-BG" w:eastAsia="bg-BG"/>
        </w:rPr>
        <w:t xml:space="preserve">считано от датата на получаване на </w:t>
      </w:r>
      <w:proofErr w:type="spellStart"/>
      <w:r w:rsidR="000C32A9" w:rsidRPr="00AE3EBC">
        <w:rPr>
          <w:sz w:val="24"/>
          <w:szCs w:val="24"/>
          <w:lang w:val="bg-BG" w:eastAsia="bg-BG"/>
        </w:rPr>
        <w:t>възлагателното</w:t>
      </w:r>
      <w:proofErr w:type="spellEnd"/>
      <w:r w:rsidR="000C32A9" w:rsidRPr="00AE3EBC">
        <w:rPr>
          <w:sz w:val="24"/>
          <w:szCs w:val="24"/>
          <w:lang w:val="bg-BG" w:eastAsia="bg-BG"/>
        </w:rPr>
        <w:t xml:space="preserve"> писмо от ИЗПЪЛНИТЕЛЯ</w:t>
      </w:r>
      <w:r w:rsidR="00793AA9" w:rsidRPr="00AE3EBC">
        <w:rPr>
          <w:sz w:val="24"/>
          <w:szCs w:val="24"/>
          <w:lang w:val="bg-BG" w:eastAsia="bg-BG"/>
        </w:rPr>
        <w:t>.</w:t>
      </w:r>
    </w:p>
    <w:p w:rsidR="005206FF" w:rsidRPr="00F35699" w:rsidRDefault="005206FF" w:rsidP="007E4499">
      <w:pPr>
        <w:ind w:firstLine="573"/>
        <w:jc w:val="both"/>
        <w:rPr>
          <w:b/>
          <w:sz w:val="24"/>
          <w:szCs w:val="24"/>
          <w:lang w:val="bg-BG" w:eastAsia="bg-BG"/>
        </w:rPr>
      </w:pPr>
      <w:r w:rsidRPr="00F35699">
        <w:rPr>
          <w:sz w:val="24"/>
          <w:szCs w:val="24"/>
          <w:lang w:val="bg-BG" w:eastAsia="bg-BG"/>
        </w:rPr>
        <w:t>Място на изпълнение:</w:t>
      </w:r>
      <w:r w:rsidRPr="00F35699">
        <w:rPr>
          <w:b/>
          <w:sz w:val="24"/>
          <w:szCs w:val="24"/>
          <w:lang w:val="bg-BG" w:eastAsia="bg-BG"/>
        </w:rPr>
        <w:t xml:space="preserve"> гр. Га</w:t>
      </w:r>
      <w:r w:rsidR="006E21B4" w:rsidRPr="00F35699">
        <w:rPr>
          <w:b/>
          <w:sz w:val="24"/>
          <w:szCs w:val="24"/>
          <w:lang w:val="bg-BG" w:eastAsia="bg-BG"/>
        </w:rPr>
        <w:t>брово, о</w:t>
      </w:r>
      <w:r w:rsidRPr="00F35699">
        <w:rPr>
          <w:b/>
          <w:sz w:val="24"/>
          <w:szCs w:val="24"/>
          <w:lang w:val="bg-BG" w:eastAsia="bg-BG"/>
        </w:rPr>
        <w:t>бщина Габрово</w:t>
      </w:r>
      <w:r w:rsidR="00BA5739" w:rsidRPr="00F35699">
        <w:rPr>
          <w:b/>
          <w:sz w:val="24"/>
          <w:szCs w:val="24"/>
          <w:lang w:val="bg-BG" w:eastAsia="bg-BG"/>
        </w:rPr>
        <w:t>.</w:t>
      </w:r>
    </w:p>
    <w:p w:rsidR="00793AA9" w:rsidRPr="00F35699" w:rsidRDefault="00793AA9" w:rsidP="007E4499">
      <w:pPr>
        <w:ind w:firstLine="573"/>
        <w:jc w:val="both"/>
        <w:rPr>
          <w:b/>
          <w:sz w:val="24"/>
          <w:szCs w:val="24"/>
          <w:lang w:val="bg-BG" w:eastAsia="bg-BG"/>
        </w:rPr>
      </w:pPr>
    </w:p>
    <w:p w:rsidR="005206FF" w:rsidRPr="00F35699" w:rsidRDefault="005206FF" w:rsidP="005206FF">
      <w:pPr>
        <w:autoSpaceDE w:val="0"/>
        <w:autoSpaceDN w:val="0"/>
        <w:adjustRightInd w:val="0"/>
        <w:jc w:val="center"/>
        <w:rPr>
          <w:b/>
          <w:sz w:val="24"/>
          <w:szCs w:val="24"/>
          <w:lang w:val="bg-BG"/>
        </w:rPr>
      </w:pPr>
      <w:r w:rsidRPr="00F35699">
        <w:rPr>
          <w:b/>
          <w:sz w:val="24"/>
          <w:szCs w:val="24"/>
          <w:lang w:val="bg-BG"/>
        </w:rPr>
        <w:tab/>
        <w:t>Е ) Критерий за оценка на офертите</w:t>
      </w:r>
    </w:p>
    <w:p w:rsidR="005206FF" w:rsidRPr="00F35699" w:rsidRDefault="005206FF" w:rsidP="007E4499">
      <w:pPr>
        <w:tabs>
          <w:tab w:val="left" w:pos="1080"/>
        </w:tabs>
        <w:autoSpaceDE w:val="0"/>
        <w:autoSpaceDN w:val="0"/>
        <w:adjustRightInd w:val="0"/>
        <w:ind w:firstLine="709"/>
        <w:jc w:val="both"/>
        <w:rPr>
          <w:sz w:val="24"/>
          <w:szCs w:val="24"/>
          <w:lang w:val="bg-BG"/>
        </w:rPr>
      </w:pPr>
      <w:r w:rsidRPr="00F35699">
        <w:rPr>
          <w:sz w:val="24"/>
          <w:szCs w:val="24"/>
          <w:lang w:val="bg-BG"/>
        </w:rPr>
        <w:t xml:space="preserve">Класирането на офертите се извършва на база </w:t>
      </w:r>
      <w:r w:rsidRPr="00F35699">
        <w:rPr>
          <w:b/>
          <w:sz w:val="24"/>
          <w:szCs w:val="24"/>
          <w:lang w:val="bg-BG"/>
        </w:rPr>
        <w:t>икономически най-изгодна оферта</w:t>
      </w:r>
      <w:r w:rsidRPr="00F35699">
        <w:rPr>
          <w:sz w:val="24"/>
          <w:szCs w:val="24"/>
          <w:lang w:val="bg-BG"/>
        </w:rPr>
        <w:t xml:space="preserve">, въз основа на  </w:t>
      </w:r>
      <w:r w:rsidRPr="00F35699">
        <w:rPr>
          <w:b/>
          <w:sz w:val="24"/>
          <w:szCs w:val="24"/>
          <w:lang w:val="bg-BG"/>
        </w:rPr>
        <w:t>критерий  „оптимално съотношение качество/цена”</w:t>
      </w:r>
      <w:r w:rsidRPr="00F35699">
        <w:rPr>
          <w:sz w:val="24"/>
          <w:szCs w:val="24"/>
          <w:lang w:val="bg-BG"/>
        </w:rPr>
        <w:t>, съгласно методиката за оценка, неразделна част от документацията</w:t>
      </w:r>
      <w:r w:rsidR="00793AA9" w:rsidRPr="00F35699">
        <w:rPr>
          <w:sz w:val="24"/>
          <w:szCs w:val="24"/>
          <w:lang w:val="bg-BG"/>
        </w:rPr>
        <w:t>.</w:t>
      </w:r>
      <w:r w:rsidRPr="00F35699">
        <w:rPr>
          <w:sz w:val="24"/>
          <w:szCs w:val="24"/>
          <w:lang w:val="bg-BG"/>
        </w:rPr>
        <w:t xml:space="preserve"> </w:t>
      </w:r>
    </w:p>
    <w:p w:rsidR="00793AA9" w:rsidRPr="00F35699" w:rsidRDefault="00793AA9" w:rsidP="007E4499">
      <w:pPr>
        <w:tabs>
          <w:tab w:val="left" w:pos="1080"/>
        </w:tabs>
        <w:autoSpaceDE w:val="0"/>
        <w:autoSpaceDN w:val="0"/>
        <w:adjustRightInd w:val="0"/>
        <w:ind w:firstLine="709"/>
        <w:jc w:val="both"/>
        <w:rPr>
          <w:sz w:val="24"/>
          <w:szCs w:val="24"/>
          <w:lang w:val="bg-BG"/>
        </w:rPr>
      </w:pPr>
    </w:p>
    <w:p w:rsidR="005206FF" w:rsidRPr="00F35699" w:rsidRDefault="005206FF" w:rsidP="005206FF">
      <w:pPr>
        <w:autoSpaceDE w:val="0"/>
        <w:autoSpaceDN w:val="0"/>
        <w:adjustRightInd w:val="0"/>
        <w:jc w:val="center"/>
        <w:rPr>
          <w:b/>
          <w:sz w:val="24"/>
          <w:szCs w:val="24"/>
          <w:lang w:val="bg-BG"/>
        </w:rPr>
      </w:pPr>
      <w:r w:rsidRPr="00F35699">
        <w:rPr>
          <w:b/>
          <w:sz w:val="24"/>
          <w:szCs w:val="24"/>
          <w:lang w:val="bg-BG"/>
        </w:rPr>
        <w:t>Ж) Срок на валидност на офертите</w:t>
      </w:r>
    </w:p>
    <w:p w:rsidR="005206FF" w:rsidRPr="00F35699" w:rsidRDefault="005206FF" w:rsidP="005206FF">
      <w:pPr>
        <w:autoSpaceDE w:val="0"/>
        <w:autoSpaceDN w:val="0"/>
        <w:adjustRightInd w:val="0"/>
        <w:jc w:val="both"/>
        <w:rPr>
          <w:sz w:val="24"/>
          <w:szCs w:val="24"/>
          <w:lang w:val="bg-BG"/>
        </w:rPr>
      </w:pPr>
      <w:r w:rsidRPr="00F35699">
        <w:rPr>
          <w:sz w:val="24"/>
          <w:szCs w:val="24"/>
          <w:lang w:val="bg-BG"/>
        </w:rPr>
        <w:tab/>
      </w:r>
      <w:r w:rsidRPr="00F35699">
        <w:rPr>
          <w:b/>
          <w:sz w:val="24"/>
          <w:szCs w:val="24"/>
          <w:lang w:val="bg-BG"/>
        </w:rPr>
        <w:t>Срокът на валидност на офертите трябва да бъде съобразен с определения срок в обявлението за обществената поръчка и не по-малък от 4 (четири) месеца, считано от датата, която е посочена за дата на получаване на офертите и представлява времето, през което участниците са обвързани с условията на представените от тях оферти.</w:t>
      </w:r>
      <w:r w:rsidRPr="00F35699">
        <w:rPr>
          <w:sz w:val="24"/>
          <w:szCs w:val="24"/>
          <w:lang w:val="bg-BG"/>
        </w:rPr>
        <w:t xml:space="preserve">         </w:t>
      </w:r>
    </w:p>
    <w:p w:rsidR="005206FF" w:rsidRPr="00F35699" w:rsidRDefault="005206FF" w:rsidP="005206FF">
      <w:pPr>
        <w:autoSpaceDE w:val="0"/>
        <w:autoSpaceDN w:val="0"/>
        <w:adjustRightInd w:val="0"/>
        <w:jc w:val="both"/>
        <w:rPr>
          <w:sz w:val="24"/>
          <w:szCs w:val="24"/>
          <w:lang w:val="bg-BG"/>
        </w:rPr>
      </w:pPr>
      <w:r w:rsidRPr="00F35699">
        <w:rPr>
          <w:sz w:val="24"/>
          <w:szCs w:val="24"/>
          <w:lang w:val="bg-BG"/>
        </w:rPr>
        <w:tab/>
        <w:t xml:space="preserve">Участник, които представи оферта с по-кратък срок на валидност от определения в </w:t>
      </w:r>
      <w:r w:rsidRPr="00F35699">
        <w:rPr>
          <w:b/>
          <w:sz w:val="24"/>
          <w:szCs w:val="24"/>
          <w:lang w:val="bg-BG"/>
        </w:rPr>
        <w:t>обявлението за обществената поръчка - 4 (четири) месеца</w:t>
      </w:r>
      <w:r w:rsidRPr="00F35699">
        <w:rPr>
          <w:sz w:val="24"/>
          <w:szCs w:val="24"/>
          <w:lang w:val="bg-BG"/>
        </w:rPr>
        <w:t>, ще бъде отстранен от участие в процедурата за възлагане на обществена поръчка.</w:t>
      </w:r>
    </w:p>
    <w:p w:rsidR="005206FF" w:rsidRPr="00F35699" w:rsidRDefault="005206FF" w:rsidP="005206FF">
      <w:pPr>
        <w:autoSpaceDE w:val="0"/>
        <w:autoSpaceDN w:val="0"/>
        <w:adjustRightInd w:val="0"/>
        <w:jc w:val="both"/>
        <w:rPr>
          <w:sz w:val="24"/>
          <w:szCs w:val="24"/>
          <w:lang w:val="bg-BG"/>
        </w:rPr>
      </w:pPr>
      <w:r w:rsidRPr="00F35699">
        <w:rPr>
          <w:sz w:val="24"/>
          <w:szCs w:val="24"/>
          <w:lang w:val="bg-BG"/>
        </w:rPr>
        <w:lastRenderedPageBreak/>
        <w:tab/>
        <w:t>Участник, който откаже да удължи срока на валидност на офертата си след отправяне на покана от страна на възложителя в определения в поканата срок, ще бъде отстранен от участие в процедурата за възлагане на обществена поръчка.</w:t>
      </w:r>
    </w:p>
    <w:p w:rsidR="005206FF" w:rsidRPr="00F35699" w:rsidRDefault="005206FF" w:rsidP="005206FF">
      <w:pPr>
        <w:tabs>
          <w:tab w:val="left" w:pos="1080"/>
        </w:tabs>
        <w:autoSpaceDE w:val="0"/>
        <w:autoSpaceDN w:val="0"/>
        <w:adjustRightInd w:val="0"/>
        <w:jc w:val="both"/>
        <w:rPr>
          <w:b/>
          <w:sz w:val="24"/>
          <w:szCs w:val="24"/>
          <w:lang w:val="bg-BG"/>
        </w:rPr>
      </w:pPr>
    </w:p>
    <w:p w:rsidR="005206FF" w:rsidRPr="00F35699" w:rsidRDefault="005206FF" w:rsidP="005206FF">
      <w:pPr>
        <w:ind w:right="-49"/>
        <w:jc w:val="center"/>
        <w:rPr>
          <w:b/>
          <w:sz w:val="24"/>
          <w:szCs w:val="24"/>
          <w:lang w:val="bg-BG"/>
        </w:rPr>
      </w:pPr>
      <w:r w:rsidRPr="00F35699">
        <w:rPr>
          <w:b/>
          <w:sz w:val="24"/>
          <w:szCs w:val="24"/>
          <w:lang w:val="bg-BG"/>
        </w:rPr>
        <w:t>РАЗДЕЛ ІІ.</w:t>
      </w:r>
    </w:p>
    <w:p w:rsidR="005206FF" w:rsidRPr="00F35699" w:rsidRDefault="005206FF" w:rsidP="005206FF">
      <w:pPr>
        <w:ind w:right="-49"/>
        <w:jc w:val="center"/>
        <w:rPr>
          <w:b/>
          <w:sz w:val="24"/>
          <w:szCs w:val="24"/>
          <w:lang w:val="bg-BG"/>
        </w:rPr>
      </w:pPr>
      <w:r w:rsidRPr="00F35699">
        <w:rPr>
          <w:b/>
          <w:sz w:val="24"/>
          <w:szCs w:val="24"/>
          <w:lang w:val="bg-BG"/>
        </w:rPr>
        <w:t>ИЗИСКВАНИЯ КЪМ УЧАСТНИЦИТЕ В ПРОЦЕДУРАТА. ИЗИСКВАНИЯ КЪМ ОФЕРТИТЕ  И НЕОБХОДИМИТЕ ДОКУМЕНТИ</w:t>
      </w:r>
    </w:p>
    <w:p w:rsidR="005206FF" w:rsidRPr="00F35699" w:rsidRDefault="005206FF" w:rsidP="005206FF">
      <w:pPr>
        <w:overflowPunct w:val="0"/>
        <w:autoSpaceDE w:val="0"/>
        <w:autoSpaceDN w:val="0"/>
        <w:adjustRightInd w:val="0"/>
        <w:ind w:right="-49" w:firstLine="644"/>
        <w:jc w:val="center"/>
        <w:rPr>
          <w:b/>
          <w:i/>
          <w:sz w:val="24"/>
          <w:szCs w:val="24"/>
          <w:lang w:val="bg-BG"/>
        </w:rPr>
      </w:pPr>
    </w:p>
    <w:p w:rsidR="005206FF" w:rsidRPr="00F35699" w:rsidRDefault="005206FF" w:rsidP="005206FF">
      <w:pPr>
        <w:overflowPunct w:val="0"/>
        <w:autoSpaceDE w:val="0"/>
        <w:autoSpaceDN w:val="0"/>
        <w:adjustRightInd w:val="0"/>
        <w:ind w:right="-49"/>
        <w:jc w:val="center"/>
        <w:rPr>
          <w:b/>
          <w:sz w:val="24"/>
          <w:szCs w:val="24"/>
          <w:lang w:val="bg-BG"/>
        </w:rPr>
      </w:pPr>
      <w:r w:rsidRPr="00F35699">
        <w:rPr>
          <w:b/>
          <w:sz w:val="24"/>
          <w:szCs w:val="24"/>
          <w:lang w:val="bg-BG"/>
        </w:rPr>
        <w:t>А) Изисквания към участниците</w:t>
      </w:r>
    </w:p>
    <w:p w:rsidR="005206FF" w:rsidRPr="00F35699" w:rsidRDefault="005206FF" w:rsidP="005206FF">
      <w:pPr>
        <w:autoSpaceDE w:val="0"/>
        <w:autoSpaceDN w:val="0"/>
        <w:adjustRightInd w:val="0"/>
        <w:spacing w:before="120"/>
        <w:ind w:right="27" w:firstLine="709"/>
        <w:jc w:val="both"/>
        <w:rPr>
          <w:b/>
          <w:sz w:val="24"/>
          <w:szCs w:val="24"/>
          <w:lang w:val="bg-BG" w:eastAsia="bg-BG"/>
        </w:rPr>
      </w:pPr>
      <w:r w:rsidRPr="00F35699">
        <w:rPr>
          <w:b/>
          <w:sz w:val="24"/>
          <w:szCs w:val="24"/>
          <w:lang w:val="bg-BG" w:eastAsia="bg-BG"/>
        </w:rPr>
        <w:t>1. Общи изисквания</w:t>
      </w:r>
    </w:p>
    <w:p w:rsidR="005206FF" w:rsidRPr="00F35699" w:rsidRDefault="005206FF" w:rsidP="005206FF">
      <w:pPr>
        <w:widowControl w:val="0"/>
        <w:autoSpaceDE w:val="0"/>
        <w:autoSpaceDN w:val="0"/>
        <w:adjustRightInd w:val="0"/>
        <w:jc w:val="both"/>
        <w:rPr>
          <w:sz w:val="24"/>
          <w:szCs w:val="24"/>
          <w:lang w:val="bg-BG" w:eastAsia="bg-BG"/>
        </w:rPr>
      </w:pPr>
      <w:r w:rsidRPr="00F35699">
        <w:rPr>
          <w:b/>
          <w:sz w:val="24"/>
          <w:szCs w:val="24"/>
          <w:lang w:val="bg-BG" w:eastAsia="bg-BG"/>
        </w:rPr>
        <w:t>1.</w:t>
      </w:r>
      <w:proofErr w:type="spellStart"/>
      <w:r w:rsidRPr="00F35699">
        <w:rPr>
          <w:b/>
          <w:sz w:val="24"/>
          <w:szCs w:val="24"/>
          <w:lang w:val="bg-BG" w:eastAsia="bg-BG"/>
        </w:rPr>
        <w:t>1</w:t>
      </w:r>
      <w:proofErr w:type="spellEnd"/>
      <w:r w:rsidRPr="00F35699">
        <w:rPr>
          <w:b/>
          <w:sz w:val="24"/>
          <w:szCs w:val="24"/>
          <w:lang w:val="bg-BG" w:eastAsia="bg-BG"/>
        </w:rPr>
        <w:t>.</w:t>
      </w:r>
      <w:r w:rsidRPr="00F35699">
        <w:rPr>
          <w:sz w:val="24"/>
          <w:szCs w:val="24"/>
          <w:lang w:val="bg-BG" w:eastAsia="bg-BG"/>
        </w:rPr>
        <w:t xml:space="preserve"> Участник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дейностите, предмет на настоящата процедура, съгласно законодателството на държавата, в която то е установено. Възложителят не изисква обединенията да имат определена правна форма, за да участват при възлагането на поръчката, и не поставя условие за създаване на юридическо лице, когато участникът, определен за изпълнител, е обединение на физически и/или юридически лица. Участник не може да бъде отстранен от процедурата за възлагане на обществената поръчка на основание на неговия статут или на правната му форма, когато той или участниците в обединението имат право да упражняват дейностите, предмет на настоящата процедура, в държавата членка, в която са установени.</w:t>
      </w:r>
    </w:p>
    <w:p w:rsidR="005206FF" w:rsidRPr="00F35699" w:rsidRDefault="005206FF" w:rsidP="005206FF">
      <w:pPr>
        <w:widowControl w:val="0"/>
        <w:autoSpaceDE w:val="0"/>
        <w:autoSpaceDN w:val="0"/>
        <w:adjustRightInd w:val="0"/>
        <w:jc w:val="both"/>
        <w:rPr>
          <w:sz w:val="24"/>
          <w:szCs w:val="24"/>
          <w:lang w:val="bg-BG"/>
        </w:rPr>
      </w:pPr>
      <w:r w:rsidRPr="00F35699">
        <w:rPr>
          <w:sz w:val="24"/>
          <w:szCs w:val="24"/>
          <w:lang w:val="bg-BG"/>
        </w:rPr>
        <w:t>1.2. Участниците са длъжни да съблюдават сроковете и условията, посочени в обявлението за обществената поръчка и в документацията за участие в процедурата.</w:t>
      </w:r>
    </w:p>
    <w:p w:rsidR="005206FF" w:rsidRPr="00F35699" w:rsidRDefault="005206FF" w:rsidP="005206FF">
      <w:pPr>
        <w:widowControl w:val="0"/>
        <w:autoSpaceDE w:val="0"/>
        <w:autoSpaceDN w:val="0"/>
        <w:adjustRightInd w:val="0"/>
        <w:jc w:val="both"/>
        <w:rPr>
          <w:sz w:val="24"/>
          <w:szCs w:val="24"/>
          <w:lang w:val="bg-BG"/>
        </w:rPr>
      </w:pPr>
      <w:r w:rsidRPr="00F35699">
        <w:rPr>
          <w:sz w:val="24"/>
          <w:szCs w:val="24"/>
          <w:lang w:val="bg-BG"/>
        </w:rPr>
        <w:t>1.3. Участниците се представляват от лицата, представляващи ги по закон или от лица, специално упълномощени за настоящата процедура, което се доказва с пълномощно – оригинал.</w:t>
      </w:r>
    </w:p>
    <w:p w:rsidR="005206FF" w:rsidRPr="00F35699" w:rsidRDefault="005206FF" w:rsidP="005206FF">
      <w:pPr>
        <w:widowControl w:val="0"/>
        <w:autoSpaceDE w:val="0"/>
        <w:autoSpaceDN w:val="0"/>
        <w:adjustRightInd w:val="0"/>
        <w:jc w:val="both"/>
        <w:rPr>
          <w:sz w:val="24"/>
          <w:szCs w:val="24"/>
          <w:lang w:val="bg-BG"/>
        </w:rPr>
      </w:pPr>
      <w:r w:rsidRPr="00F35699">
        <w:rPr>
          <w:sz w:val="24"/>
          <w:szCs w:val="24"/>
          <w:lang w:val="bg-BG"/>
        </w:rPr>
        <w:t>1.4. В случай че участникът е обединение, което не е юридическо лице,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5206FF" w:rsidRPr="00F35699" w:rsidRDefault="005206FF" w:rsidP="005206FF">
      <w:pPr>
        <w:ind w:right="1" w:firstLine="480"/>
        <w:jc w:val="both"/>
        <w:rPr>
          <w:sz w:val="24"/>
          <w:szCs w:val="24"/>
          <w:lang w:val="bg-BG" w:eastAsia="bg-BG"/>
        </w:rPr>
      </w:pPr>
      <w:r w:rsidRPr="00F35699">
        <w:rPr>
          <w:sz w:val="24"/>
          <w:szCs w:val="24"/>
          <w:lang w:val="bg-BG" w:eastAsia="bg-BG"/>
        </w:rPr>
        <w:t>Възложителят изисква от участник – обединение, което не е юридическо лице, да представи оригинал или заверено копие от документ, от който да е видно правното основание за създаване на обединението, както и следната информация във връзка с конкретната обществена поръчка:</w:t>
      </w:r>
    </w:p>
    <w:p w:rsidR="005206FF" w:rsidRPr="00F35699" w:rsidRDefault="005206FF" w:rsidP="005206FF">
      <w:pPr>
        <w:ind w:right="1"/>
        <w:jc w:val="both"/>
        <w:rPr>
          <w:sz w:val="24"/>
          <w:szCs w:val="24"/>
          <w:lang w:val="bg-BG" w:eastAsia="bg-BG"/>
        </w:rPr>
      </w:pPr>
      <w:r w:rsidRPr="00F35699">
        <w:rPr>
          <w:sz w:val="24"/>
          <w:szCs w:val="24"/>
          <w:lang w:val="bg-BG" w:eastAsia="bg-BG"/>
        </w:rPr>
        <w:t>1. правата и задълженията на участниците в обединението;</w:t>
      </w:r>
    </w:p>
    <w:p w:rsidR="005206FF" w:rsidRPr="00F35699" w:rsidRDefault="005206FF" w:rsidP="005206FF">
      <w:pPr>
        <w:ind w:right="1"/>
        <w:jc w:val="both"/>
        <w:rPr>
          <w:sz w:val="24"/>
          <w:szCs w:val="24"/>
          <w:lang w:val="bg-BG" w:eastAsia="bg-BG"/>
        </w:rPr>
      </w:pPr>
      <w:r w:rsidRPr="00F35699">
        <w:rPr>
          <w:sz w:val="24"/>
          <w:szCs w:val="24"/>
          <w:lang w:val="bg-BG" w:eastAsia="bg-BG"/>
        </w:rPr>
        <w:t>2. разпределението на отговорността между членовете на обединението;</w:t>
      </w:r>
    </w:p>
    <w:p w:rsidR="005206FF" w:rsidRPr="00F35699" w:rsidRDefault="005206FF" w:rsidP="005206FF">
      <w:pPr>
        <w:ind w:right="1"/>
        <w:jc w:val="both"/>
        <w:rPr>
          <w:sz w:val="24"/>
          <w:szCs w:val="24"/>
          <w:lang w:val="bg-BG" w:eastAsia="bg-BG"/>
        </w:rPr>
      </w:pPr>
      <w:r w:rsidRPr="00F35699">
        <w:rPr>
          <w:sz w:val="24"/>
          <w:szCs w:val="24"/>
          <w:lang w:val="bg-BG" w:eastAsia="bg-BG"/>
        </w:rPr>
        <w:t>3. дейностите, които ще изпълнява всеки член на обединението.</w:t>
      </w:r>
    </w:p>
    <w:p w:rsidR="005206FF" w:rsidRPr="00F35699" w:rsidRDefault="005206FF" w:rsidP="005206FF">
      <w:pPr>
        <w:autoSpaceDE w:val="0"/>
        <w:autoSpaceDN w:val="0"/>
        <w:adjustRightInd w:val="0"/>
        <w:jc w:val="both"/>
        <w:rPr>
          <w:rFonts w:eastAsia="Calibri"/>
          <w:sz w:val="24"/>
          <w:szCs w:val="24"/>
          <w:lang w:val="bg-BG"/>
        </w:rPr>
      </w:pPr>
      <w:r w:rsidRPr="00F35699">
        <w:rPr>
          <w:rFonts w:eastAsia="Calibri"/>
          <w:bCs/>
          <w:sz w:val="24"/>
          <w:szCs w:val="24"/>
          <w:lang w:val="bg-BG"/>
        </w:rPr>
        <w:t>1.5.</w:t>
      </w:r>
      <w:r w:rsidRPr="00F35699">
        <w:rPr>
          <w:rFonts w:eastAsia="Calibri"/>
          <w:b/>
          <w:bCs/>
          <w:sz w:val="24"/>
          <w:szCs w:val="24"/>
          <w:lang w:val="bg-BG"/>
        </w:rPr>
        <w:t xml:space="preserve"> </w:t>
      </w:r>
      <w:r w:rsidRPr="00F35699">
        <w:rPr>
          <w:rFonts w:eastAsia="Calibri"/>
          <w:sz w:val="24"/>
          <w:szCs w:val="24"/>
          <w:lang w:val="bg-BG"/>
        </w:rPr>
        <w:t>в случай че от представения документ не е видна посочената информация по т. 1.4., тя се предоставя допълнително;</w:t>
      </w:r>
    </w:p>
    <w:p w:rsidR="005206FF" w:rsidRPr="00F35699" w:rsidRDefault="005206FF" w:rsidP="005206FF">
      <w:pPr>
        <w:autoSpaceDE w:val="0"/>
        <w:autoSpaceDN w:val="0"/>
        <w:adjustRightInd w:val="0"/>
        <w:jc w:val="both"/>
        <w:rPr>
          <w:rFonts w:eastAsia="Calibri"/>
          <w:sz w:val="24"/>
          <w:szCs w:val="24"/>
          <w:lang w:val="bg-BG"/>
        </w:rPr>
      </w:pPr>
      <w:r w:rsidRPr="00F35699">
        <w:rPr>
          <w:rFonts w:eastAsia="Calibri"/>
          <w:bCs/>
          <w:sz w:val="24"/>
          <w:szCs w:val="24"/>
          <w:lang w:val="bg-BG"/>
        </w:rPr>
        <w:t>1.6.</w:t>
      </w:r>
      <w:r w:rsidRPr="00F35699">
        <w:rPr>
          <w:rFonts w:eastAsia="Calibri"/>
          <w:b/>
          <w:bCs/>
          <w:sz w:val="24"/>
          <w:szCs w:val="24"/>
          <w:lang w:val="bg-BG"/>
        </w:rPr>
        <w:t xml:space="preserve"> </w:t>
      </w:r>
      <w:r w:rsidRPr="00F35699">
        <w:rPr>
          <w:rFonts w:eastAsia="Calibri"/>
          <w:sz w:val="24"/>
          <w:szCs w:val="24"/>
          <w:lang w:val="bg-BG"/>
        </w:rPr>
        <w:t>Възложителят поставя следните изисквания към обединението-участник, които да са видни от документите по т. 1.4. и т. 1.5., а именно:</w:t>
      </w:r>
    </w:p>
    <w:p w:rsidR="005206FF" w:rsidRPr="00F35699" w:rsidRDefault="005206FF" w:rsidP="005206FF">
      <w:pPr>
        <w:autoSpaceDE w:val="0"/>
        <w:autoSpaceDN w:val="0"/>
        <w:adjustRightInd w:val="0"/>
        <w:jc w:val="both"/>
        <w:rPr>
          <w:rFonts w:eastAsia="Calibri"/>
          <w:sz w:val="24"/>
          <w:szCs w:val="24"/>
          <w:lang w:val="bg-BG"/>
        </w:rPr>
      </w:pPr>
      <w:r w:rsidRPr="00F35699">
        <w:rPr>
          <w:rFonts w:eastAsia="Calibri"/>
          <w:sz w:val="24"/>
          <w:szCs w:val="24"/>
          <w:lang w:val="bg-BG"/>
        </w:rPr>
        <w:lastRenderedPageBreak/>
        <w:t>а) определянето на партньор или лице, което да представлява обединението за целите на обществената поръчка, следва да се извърши с документа по т. 1.2. или в отделен друг документ, като участникът представя оригинал или заверено от участника копие;</w:t>
      </w:r>
    </w:p>
    <w:p w:rsidR="005206FF" w:rsidRPr="00F35699" w:rsidRDefault="005206FF" w:rsidP="005206FF">
      <w:pPr>
        <w:autoSpaceDE w:val="0"/>
        <w:autoSpaceDN w:val="0"/>
        <w:adjustRightInd w:val="0"/>
        <w:jc w:val="both"/>
        <w:rPr>
          <w:sz w:val="24"/>
          <w:szCs w:val="24"/>
          <w:lang w:val="bg-BG"/>
        </w:rPr>
      </w:pPr>
      <w:r w:rsidRPr="00F35699">
        <w:rPr>
          <w:rFonts w:eastAsia="Calibri"/>
          <w:sz w:val="24"/>
          <w:szCs w:val="24"/>
          <w:lang w:val="bg-BG"/>
        </w:rPr>
        <w:t>б) да е налице солидарна отговорност на участниците в обединението при изпълнение на поръчката.</w:t>
      </w:r>
    </w:p>
    <w:p w:rsidR="005206FF" w:rsidRPr="00F35699" w:rsidRDefault="005206FF" w:rsidP="008F6287">
      <w:pPr>
        <w:widowControl w:val="0"/>
        <w:autoSpaceDE w:val="0"/>
        <w:autoSpaceDN w:val="0"/>
        <w:adjustRightInd w:val="0"/>
        <w:jc w:val="both"/>
        <w:rPr>
          <w:b/>
          <w:bCs/>
          <w:sz w:val="24"/>
          <w:szCs w:val="24"/>
          <w:lang w:val="bg-BG" w:eastAsia="bg-BG"/>
        </w:rPr>
      </w:pPr>
      <w:r w:rsidRPr="00F35699">
        <w:rPr>
          <w:b/>
          <w:sz w:val="24"/>
          <w:szCs w:val="24"/>
          <w:lang w:val="bg-BG" w:eastAsia="bg-BG"/>
        </w:rPr>
        <w:t>2. Лично състояние на  участниците - Основания за задължително отстраняване.</w:t>
      </w:r>
      <w:r w:rsidRPr="00F35699">
        <w:rPr>
          <w:b/>
          <w:bCs/>
          <w:sz w:val="24"/>
          <w:szCs w:val="24"/>
          <w:lang w:val="bg-BG" w:eastAsia="bg-BG"/>
        </w:rPr>
        <w:t xml:space="preserve"> </w:t>
      </w:r>
    </w:p>
    <w:p w:rsidR="005206FF" w:rsidRPr="00F35699" w:rsidRDefault="005206FF" w:rsidP="005206FF">
      <w:pPr>
        <w:widowControl w:val="0"/>
        <w:autoSpaceDE w:val="0"/>
        <w:autoSpaceDN w:val="0"/>
        <w:adjustRightInd w:val="0"/>
        <w:jc w:val="both"/>
        <w:rPr>
          <w:sz w:val="24"/>
          <w:szCs w:val="24"/>
          <w:lang w:val="bg-BG" w:eastAsia="bg-BG"/>
        </w:rPr>
      </w:pPr>
      <w:r w:rsidRPr="00F35699">
        <w:rPr>
          <w:b/>
          <w:sz w:val="24"/>
          <w:szCs w:val="24"/>
          <w:lang w:val="bg-BG" w:eastAsia="bg-BG"/>
        </w:rPr>
        <w:t>2.1</w:t>
      </w:r>
      <w:r w:rsidRPr="00F35699">
        <w:rPr>
          <w:sz w:val="24"/>
          <w:szCs w:val="24"/>
          <w:lang w:val="bg-BG" w:eastAsia="bg-BG"/>
        </w:rPr>
        <w:t>. Възложителят ще отстрани от участие в процедурата за възлагане на обществената поръчка участник, когато:</w:t>
      </w:r>
    </w:p>
    <w:p w:rsidR="005206FF" w:rsidRPr="00F35699" w:rsidRDefault="005206FF" w:rsidP="005206FF">
      <w:pPr>
        <w:widowControl w:val="0"/>
        <w:autoSpaceDE w:val="0"/>
        <w:autoSpaceDN w:val="0"/>
        <w:adjustRightInd w:val="0"/>
        <w:jc w:val="both"/>
        <w:rPr>
          <w:sz w:val="24"/>
          <w:szCs w:val="24"/>
          <w:lang w:val="bg-BG" w:eastAsia="bg-BG"/>
        </w:rPr>
      </w:pPr>
      <w:r w:rsidRPr="00F35699">
        <w:rPr>
          <w:b/>
          <w:sz w:val="24"/>
          <w:szCs w:val="24"/>
          <w:lang w:val="bg-BG" w:eastAsia="bg-BG"/>
        </w:rPr>
        <w:t>2.1.</w:t>
      </w:r>
      <w:proofErr w:type="spellStart"/>
      <w:r w:rsidRPr="00F35699">
        <w:rPr>
          <w:b/>
          <w:sz w:val="24"/>
          <w:szCs w:val="24"/>
          <w:lang w:val="bg-BG" w:eastAsia="bg-BG"/>
        </w:rPr>
        <w:t>1</w:t>
      </w:r>
      <w:proofErr w:type="spellEnd"/>
      <w:r w:rsidRPr="00F35699">
        <w:rPr>
          <w:b/>
          <w:sz w:val="24"/>
          <w:szCs w:val="24"/>
          <w:lang w:val="bg-BG" w:eastAsia="bg-BG"/>
        </w:rPr>
        <w:t>.</w:t>
      </w:r>
      <w:r w:rsidRPr="00F35699">
        <w:rPr>
          <w:sz w:val="24"/>
          <w:szCs w:val="24"/>
          <w:lang w:val="bg-BG" w:eastAsia="bg-BG"/>
        </w:rPr>
        <w:t xml:space="preserve">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w:t>
      </w:r>
    </w:p>
    <w:p w:rsidR="005206FF" w:rsidRPr="00F35699" w:rsidRDefault="005206FF" w:rsidP="005206FF">
      <w:pPr>
        <w:widowControl w:val="0"/>
        <w:autoSpaceDE w:val="0"/>
        <w:autoSpaceDN w:val="0"/>
        <w:adjustRightInd w:val="0"/>
        <w:jc w:val="both"/>
        <w:rPr>
          <w:sz w:val="24"/>
          <w:szCs w:val="24"/>
          <w:lang w:val="bg-BG" w:eastAsia="bg-BG"/>
        </w:rPr>
      </w:pPr>
      <w:r w:rsidRPr="00F35699">
        <w:rPr>
          <w:b/>
          <w:sz w:val="24"/>
          <w:szCs w:val="24"/>
          <w:lang w:val="bg-BG" w:eastAsia="bg-BG"/>
        </w:rPr>
        <w:t>2.1.2.</w:t>
      </w:r>
      <w:r w:rsidRPr="00F35699">
        <w:rPr>
          <w:sz w:val="24"/>
          <w:szCs w:val="24"/>
          <w:lang w:val="bg-BG" w:eastAsia="bg-BG"/>
        </w:rPr>
        <w:t xml:space="preserve"> е осъден с влязла в сила присъда, освен ако е реабилитиран, за престъпление, аналогично на тези по т. 1, в друга държава членка или трета страна;</w:t>
      </w:r>
    </w:p>
    <w:p w:rsidR="005206FF" w:rsidRPr="00F35699" w:rsidRDefault="005206FF" w:rsidP="005206FF">
      <w:pPr>
        <w:widowControl w:val="0"/>
        <w:autoSpaceDE w:val="0"/>
        <w:autoSpaceDN w:val="0"/>
        <w:adjustRightInd w:val="0"/>
        <w:jc w:val="both"/>
        <w:rPr>
          <w:sz w:val="24"/>
          <w:szCs w:val="24"/>
          <w:lang w:val="bg-BG" w:eastAsia="bg-BG"/>
        </w:rPr>
      </w:pPr>
      <w:r w:rsidRPr="00F35699">
        <w:rPr>
          <w:b/>
          <w:sz w:val="24"/>
          <w:szCs w:val="24"/>
          <w:lang w:val="bg-BG" w:eastAsia="bg-BG"/>
        </w:rPr>
        <w:t>2.1.3.</w:t>
      </w:r>
      <w:r w:rsidRPr="00F35699">
        <w:rPr>
          <w:sz w:val="24"/>
          <w:szCs w:val="24"/>
          <w:lang w:val="bg-BG" w:eastAsia="bg-BG"/>
        </w:rPr>
        <w:t xml:space="preserve">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5206FF" w:rsidRPr="00F35699" w:rsidRDefault="005206FF" w:rsidP="005206FF">
      <w:pPr>
        <w:widowControl w:val="0"/>
        <w:autoSpaceDE w:val="0"/>
        <w:autoSpaceDN w:val="0"/>
        <w:adjustRightInd w:val="0"/>
        <w:jc w:val="both"/>
        <w:rPr>
          <w:sz w:val="24"/>
          <w:szCs w:val="24"/>
          <w:lang w:val="bg-BG" w:eastAsia="bg-BG"/>
        </w:rPr>
      </w:pPr>
      <w:r w:rsidRPr="00F35699">
        <w:rPr>
          <w:b/>
          <w:sz w:val="24"/>
          <w:szCs w:val="24"/>
          <w:lang w:val="bg-BG" w:eastAsia="bg-BG"/>
        </w:rPr>
        <w:t>2.1.4.</w:t>
      </w:r>
      <w:r w:rsidRPr="00F35699">
        <w:rPr>
          <w:sz w:val="24"/>
          <w:szCs w:val="24"/>
          <w:lang w:val="bg-BG" w:eastAsia="bg-BG"/>
        </w:rPr>
        <w:t xml:space="preserve"> е налице неравнопоставеност в случаите по чл. 44, ал. 5 от ЗОП;</w:t>
      </w:r>
    </w:p>
    <w:p w:rsidR="005206FF" w:rsidRPr="00F35699" w:rsidRDefault="005206FF" w:rsidP="005206FF">
      <w:pPr>
        <w:widowControl w:val="0"/>
        <w:autoSpaceDE w:val="0"/>
        <w:autoSpaceDN w:val="0"/>
        <w:adjustRightInd w:val="0"/>
        <w:jc w:val="both"/>
        <w:rPr>
          <w:sz w:val="24"/>
          <w:szCs w:val="24"/>
          <w:lang w:val="bg-BG" w:eastAsia="bg-BG"/>
        </w:rPr>
      </w:pPr>
      <w:r w:rsidRPr="00F35699">
        <w:rPr>
          <w:b/>
          <w:sz w:val="24"/>
          <w:szCs w:val="24"/>
          <w:lang w:val="bg-BG" w:eastAsia="bg-BG"/>
        </w:rPr>
        <w:t>2.1.5.</w:t>
      </w:r>
      <w:r w:rsidRPr="00F35699">
        <w:rPr>
          <w:sz w:val="24"/>
          <w:szCs w:val="24"/>
          <w:lang w:val="bg-BG" w:eastAsia="bg-BG"/>
        </w:rPr>
        <w:t xml:space="preserve"> е установено, че:</w:t>
      </w:r>
    </w:p>
    <w:p w:rsidR="005206FF" w:rsidRPr="00F35699" w:rsidRDefault="005206FF" w:rsidP="005206FF">
      <w:pPr>
        <w:widowControl w:val="0"/>
        <w:autoSpaceDE w:val="0"/>
        <w:autoSpaceDN w:val="0"/>
        <w:adjustRightInd w:val="0"/>
        <w:ind w:firstLine="480"/>
        <w:jc w:val="both"/>
        <w:rPr>
          <w:sz w:val="24"/>
          <w:szCs w:val="24"/>
          <w:lang w:val="bg-BG" w:eastAsia="bg-BG"/>
        </w:rPr>
      </w:pPr>
      <w:r w:rsidRPr="00F35699">
        <w:rPr>
          <w:sz w:val="24"/>
          <w:szCs w:val="24"/>
          <w:lang w:val="bg-BG" w:eastAsia="bg-BG"/>
        </w:rPr>
        <w:t xml:space="preserve"> 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5206FF" w:rsidRPr="00F35699" w:rsidRDefault="005206FF" w:rsidP="005206FF">
      <w:pPr>
        <w:widowControl w:val="0"/>
        <w:autoSpaceDE w:val="0"/>
        <w:autoSpaceDN w:val="0"/>
        <w:adjustRightInd w:val="0"/>
        <w:ind w:firstLine="480"/>
        <w:jc w:val="both"/>
        <w:rPr>
          <w:sz w:val="24"/>
          <w:szCs w:val="24"/>
          <w:lang w:val="bg-BG" w:eastAsia="bg-BG"/>
        </w:rPr>
      </w:pPr>
      <w:r w:rsidRPr="00F35699">
        <w:rPr>
          <w:sz w:val="24"/>
          <w:szCs w:val="24"/>
          <w:lang w:val="bg-BG" w:eastAsia="bg-BG"/>
        </w:rPr>
        <w:t xml:space="preserve"> 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5206FF" w:rsidRPr="00F35699" w:rsidRDefault="005206FF" w:rsidP="005206FF">
      <w:pPr>
        <w:widowControl w:val="0"/>
        <w:autoSpaceDE w:val="0"/>
        <w:autoSpaceDN w:val="0"/>
        <w:adjustRightInd w:val="0"/>
        <w:jc w:val="both"/>
        <w:rPr>
          <w:sz w:val="24"/>
          <w:szCs w:val="24"/>
          <w:lang w:val="bg-BG" w:eastAsia="bg-BG"/>
        </w:rPr>
      </w:pPr>
      <w:r w:rsidRPr="00F35699">
        <w:rPr>
          <w:b/>
          <w:sz w:val="24"/>
          <w:szCs w:val="24"/>
          <w:lang w:val="bg-BG" w:eastAsia="bg-BG"/>
        </w:rPr>
        <w:t>2.1.6.</w:t>
      </w:r>
      <w:r w:rsidRPr="00F35699">
        <w:rPr>
          <w:sz w:val="24"/>
          <w:szCs w:val="24"/>
          <w:lang w:val="bg-BG" w:eastAsia="bg-BG"/>
        </w:rPr>
        <w:t xml:space="preserve"> </w:t>
      </w:r>
      <w:r w:rsidR="00F12873" w:rsidRPr="006120E0">
        <w:rPr>
          <w:sz w:val="24"/>
          <w:szCs w:val="24"/>
          <w:lang w:val="bg-BG" w:eastAsia="bg-BG"/>
        </w:rPr>
        <w:t>е установено с влязло в сила наказателно постановление, принудителна административна мярка по чл. 404 от Кодекса на труда или съдебно решение, нарушение на чл. 61, ал. 1, чл. 62, ал. 1 или 3, чл. 63, ал. 1 или 2, чл. 118, чл. 128, чл. 228, ал. 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F12873" w:rsidRPr="00F35699">
        <w:rPr>
          <w:sz w:val="24"/>
          <w:szCs w:val="24"/>
          <w:lang w:val="bg-BG" w:eastAsia="bg-BG"/>
        </w:rPr>
        <w:t>;</w:t>
      </w:r>
    </w:p>
    <w:p w:rsidR="005206FF" w:rsidRPr="00F35699" w:rsidRDefault="005206FF" w:rsidP="005206FF">
      <w:pPr>
        <w:widowControl w:val="0"/>
        <w:autoSpaceDE w:val="0"/>
        <w:autoSpaceDN w:val="0"/>
        <w:adjustRightInd w:val="0"/>
        <w:jc w:val="both"/>
        <w:rPr>
          <w:sz w:val="24"/>
          <w:szCs w:val="24"/>
          <w:lang w:val="bg-BG" w:eastAsia="bg-BG"/>
        </w:rPr>
      </w:pPr>
      <w:r w:rsidRPr="00F35699">
        <w:rPr>
          <w:b/>
          <w:sz w:val="24"/>
          <w:szCs w:val="24"/>
          <w:lang w:val="bg-BG" w:eastAsia="bg-BG"/>
        </w:rPr>
        <w:t>2.1.7.</w:t>
      </w:r>
      <w:r w:rsidRPr="00F35699">
        <w:rPr>
          <w:sz w:val="24"/>
          <w:szCs w:val="24"/>
          <w:lang w:val="bg-BG" w:eastAsia="bg-BG"/>
        </w:rPr>
        <w:t xml:space="preserve"> е налице конфликт на интереси, който не може да бъде отстранен.</w:t>
      </w:r>
    </w:p>
    <w:p w:rsidR="005206FF" w:rsidRPr="00F35699" w:rsidRDefault="005206FF" w:rsidP="005206FF">
      <w:pPr>
        <w:widowControl w:val="0"/>
        <w:autoSpaceDE w:val="0"/>
        <w:autoSpaceDN w:val="0"/>
        <w:adjustRightInd w:val="0"/>
        <w:jc w:val="both"/>
        <w:rPr>
          <w:sz w:val="24"/>
          <w:szCs w:val="24"/>
          <w:lang w:val="bg-BG" w:eastAsia="bg-BG"/>
        </w:rPr>
      </w:pPr>
      <w:r w:rsidRPr="00F35699">
        <w:rPr>
          <w:b/>
          <w:sz w:val="24"/>
          <w:szCs w:val="24"/>
          <w:lang w:val="bg-BG" w:eastAsia="bg-BG"/>
        </w:rPr>
        <w:t>2.1.8.</w:t>
      </w:r>
      <w:r w:rsidRPr="00F35699">
        <w:rPr>
          <w:sz w:val="24"/>
          <w:szCs w:val="24"/>
          <w:lang w:val="bg-BG" w:eastAsia="bg-BG"/>
        </w:rPr>
        <w:t xml:space="preserve">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5206FF" w:rsidRPr="00F35699" w:rsidRDefault="005206FF" w:rsidP="005206FF">
      <w:pPr>
        <w:widowControl w:val="0"/>
        <w:autoSpaceDE w:val="0"/>
        <w:autoSpaceDN w:val="0"/>
        <w:adjustRightInd w:val="0"/>
        <w:jc w:val="both"/>
        <w:rPr>
          <w:sz w:val="24"/>
          <w:szCs w:val="24"/>
          <w:lang w:val="bg-BG" w:eastAsia="bg-BG"/>
        </w:rPr>
      </w:pPr>
      <w:r w:rsidRPr="00F35699">
        <w:rPr>
          <w:b/>
          <w:sz w:val="24"/>
          <w:szCs w:val="24"/>
          <w:lang w:val="bg-BG" w:eastAsia="bg-BG"/>
        </w:rPr>
        <w:t>2.1.9.</w:t>
      </w:r>
      <w:r w:rsidRPr="00F35699">
        <w:rPr>
          <w:sz w:val="24"/>
          <w:szCs w:val="24"/>
          <w:lang w:val="bg-BG" w:eastAsia="bg-BG"/>
        </w:rPr>
        <w:t xml:space="preserve"> лишен е от правото да упражнява определена професия или дейност съгласно законодателството на държавата, в която е извършено деянието;</w:t>
      </w:r>
    </w:p>
    <w:p w:rsidR="005206FF" w:rsidRPr="00F35699" w:rsidRDefault="005206FF" w:rsidP="005206FF">
      <w:pPr>
        <w:widowControl w:val="0"/>
        <w:autoSpaceDE w:val="0"/>
        <w:autoSpaceDN w:val="0"/>
        <w:adjustRightInd w:val="0"/>
        <w:jc w:val="both"/>
        <w:rPr>
          <w:sz w:val="24"/>
          <w:szCs w:val="24"/>
          <w:lang w:val="bg-BG" w:eastAsia="bg-BG"/>
        </w:rPr>
      </w:pPr>
      <w:r w:rsidRPr="00F35699">
        <w:rPr>
          <w:b/>
          <w:sz w:val="24"/>
          <w:szCs w:val="24"/>
          <w:lang w:val="bg-BG" w:eastAsia="bg-BG"/>
        </w:rPr>
        <w:t>2.1.10.</w:t>
      </w:r>
      <w:r w:rsidRPr="00F35699">
        <w:rPr>
          <w:sz w:val="24"/>
          <w:szCs w:val="24"/>
          <w:lang w:val="bg-BG" w:eastAsia="bg-BG"/>
        </w:rPr>
        <w:t xml:space="preserve"> сключил е споразумение с други лица с цел нарушаване на конкуренцията, когато нарушението е установено с акт на компетентен орган;</w:t>
      </w:r>
    </w:p>
    <w:p w:rsidR="005206FF" w:rsidRPr="00F35699" w:rsidRDefault="005206FF" w:rsidP="005206FF">
      <w:pPr>
        <w:widowControl w:val="0"/>
        <w:autoSpaceDE w:val="0"/>
        <w:autoSpaceDN w:val="0"/>
        <w:adjustRightInd w:val="0"/>
        <w:jc w:val="both"/>
        <w:rPr>
          <w:sz w:val="24"/>
          <w:szCs w:val="24"/>
          <w:lang w:val="bg-BG" w:eastAsia="bg-BG"/>
        </w:rPr>
      </w:pPr>
      <w:r w:rsidRPr="00F35699">
        <w:rPr>
          <w:b/>
          <w:sz w:val="24"/>
          <w:szCs w:val="24"/>
          <w:lang w:val="bg-BG" w:eastAsia="bg-BG"/>
        </w:rPr>
        <w:t>2.1.11.</w:t>
      </w:r>
      <w:r w:rsidRPr="00F35699">
        <w:rPr>
          <w:sz w:val="24"/>
          <w:szCs w:val="24"/>
          <w:lang w:val="bg-BG" w:eastAsia="bg-BG"/>
        </w:rPr>
        <w:t xml:space="preserve"> 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w:t>
      </w:r>
      <w:r w:rsidRPr="00F35699">
        <w:rPr>
          <w:sz w:val="24"/>
          <w:szCs w:val="24"/>
          <w:lang w:val="bg-BG" w:eastAsia="bg-BG"/>
        </w:rPr>
        <w:lastRenderedPageBreak/>
        <w:t>договора;</w:t>
      </w:r>
    </w:p>
    <w:p w:rsidR="005206FF" w:rsidRPr="00F35699" w:rsidRDefault="005206FF" w:rsidP="005206FF">
      <w:pPr>
        <w:widowControl w:val="0"/>
        <w:autoSpaceDE w:val="0"/>
        <w:autoSpaceDN w:val="0"/>
        <w:adjustRightInd w:val="0"/>
        <w:jc w:val="both"/>
        <w:rPr>
          <w:sz w:val="24"/>
          <w:szCs w:val="24"/>
          <w:lang w:val="bg-BG" w:eastAsia="bg-BG"/>
        </w:rPr>
      </w:pPr>
      <w:r w:rsidRPr="00F35699">
        <w:rPr>
          <w:b/>
          <w:sz w:val="24"/>
          <w:szCs w:val="24"/>
          <w:lang w:val="bg-BG" w:eastAsia="bg-BG"/>
        </w:rPr>
        <w:t>2.1.12.</w:t>
      </w:r>
      <w:r w:rsidRPr="00F35699">
        <w:rPr>
          <w:sz w:val="24"/>
          <w:szCs w:val="24"/>
          <w:lang w:val="bg-BG" w:eastAsia="bg-BG"/>
        </w:rPr>
        <w:t xml:space="preserve"> опитал е да:</w:t>
      </w:r>
    </w:p>
    <w:p w:rsidR="005206FF" w:rsidRPr="00F35699" w:rsidRDefault="005206FF" w:rsidP="005206FF">
      <w:pPr>
        <w:widowControl w:val="0"/>
        <w:autoSpaceDE w:val="0"/>
        <w:autoSpaceDN w:val="0"/>
        <w:adjustRightInd w:val="0"/>
        <w:ind w:firstLine="480"/>
        <w:jc w:val="both"/>
        <w:rPr>
          <w:sz w:val="24"/>
          <w:szCs w:val="24"/>
          <w:lang w:val="bg-BG" w:eastAsia="bg-BG"/>
        </w:rPr>
      </w:pPr>
      <w:r w:rsidRPr="00F35699">
        <w:rPr>
          <w:sz w:val="24"/>
          <w:szCs w:val="24"/>
          <w:lang w:val="bg-BG" w:eastAsia="bg-BG"/>
        </w:rPr>
        <w:t xml:space="preserve"> 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w:t>
      </w:r>
    </w:p>
    <w:p w:rsidR="005206FF" w:rsidRPr="00F35699" w:rsidRDefault="005206FF" w:rsidP="005206FF">
      <w:pPr>
        <w:widowControl w:val="0"/>
        <w:autoSpaceDE w:val="0"/>
        <w:autoSpaceDN w:val="0"/>
        <w:adjustRightInd w:val="0"/>
        <w:ind w:firstLine="480"/>
        <w:jc w:val="both"/>
        <w:rPr>
          <w:sz w:val="24"/>
          <w:szCs w:val="24"/>
          <w:lang w:val="bg-BG" w:eastAsia="bg-BG"/>
        </w:rPr>
      </w:pPr>
      <w:r w:rsidRPr="00F35699">
        <w:rPr>
          <w:sz w:val="24"/>
          <w:szCs w:val="24"/>
          <w:lang w:val="bg-BG" w:eastAsia="bg-BG"/>
        </w:rPr>
        <w:t xml:space="preserve"> б) получи информация, която може да му даде неоснователно предимство в процедурата за възлагане на обществена поръчка.</w:t>
      </w:r>
    </w:p>
    <w:p w:rsidR="005206FF" w:rsidRPr="00F35699" w:rsidRDefault="005206FF" w:rsidP="005206FF">
      <w:pPr>
        <w:widowControl w:val="0"/>
        <w:autoSpaceDE w:val="0"/>
        <w:autoSpaceDN w:val="0"/>
        <w:adjustRightInd w:val="0"/>
        <w:jc w:val="both"/>
        <w:rPr>
          <w:sz w:val="24"/>
          <w:szCs w:val="24"/>
          <w:lang w:val="bg-BG" w:eastAsia="bg-BG"/>
        </w:rPr>
      </w:pPr>
      <w:r w:rsidRPr="00F35699">
        <w:rPr>
          <w:sz w:val="24"/>
          <w:szCs w:val="24"/>
          <w:lang w:val="bg-BG" w:eastAsia="bg-BG"/>
        </w:rPr>
        <w:t xml:space="preserve">Основанията по </w:t>
      </w:r>
      <w:r w:rsidRPr="00F35699">
        <w:rPr>
          <w:b/>
          <w:sz w:val="24"/>
          <w:szCs w:val="24"/>
          <w:lang w:val="bg-BG" w:eastAsia="bg-BG"/>
        </w:rPr>
        <w:t>т. 2.1.1, т. 2.1.2, т. 2.1.7 и т. 2.1.12</w:t>
      </w:r>
      <w:r w:rsidRPr="00F35699">
        <w:rPr>
          <w:sz w:val="24"/>
          <w:szCs w:val="24"/>
          <w:lang w:val="bg-BG" w:eastAsia="bg-BG"/>
        </w:rPr>
        <w:t xml:space="preserve">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w:t>
      </w:r>
    </w:p>
    <w:p w:rsidR="005206FF" w:rsidRPr="00F35699" w:rsidRDefault="005206FF" w:rsidP="005206FF">
      <w:pPr>
        <w:widowControl w:val="0"/>
        <w:autoSpaceDE w:val="0"/>
        <w:autoSpaceDN w:val="0"/>
        <w:adjustRightInd w:val="0"/>
        <w:jc w:val="both"/>
        <w:rPr>
          <w:sz w:val="24"/>
          <w:szCs w:val="24"/>
          <w:lang w:val="bg-BG" w:eastAsia="bg-BG"/>
        </w:rPr>
      </w:pPr>
      <w:r w:rsidRPr="00F35699">
        <w:rPr>
          <w:sz w:val="24"/>
          <w:szCs w:val="24"/>
          <w:lang w:val="bg-BG" w:eastAsia="bg-BG"/>
        </w:rPr>
        <w:t xml:space="preserve">Основанието по </w:t>
      </w:r>
      <w:r w:rsidRPr="00F35699">
        <w:rPr>
          <w:b/>
          <w:sz w:val="24"/>
          <w:szCs w:val="24"/>
          <w:lang w:val="bg-BG" w:eastAsia="bg-BG"/>
        </w:rPr>
        <w:t>т. 2.1.3.</w:t>
      </w:r>
      <w:r w:rsidRPr="00F35699">
        <w:rPr>
          <w:sz w:val="24"/>
          <w:szCs w:val="24"/>
          <w:lang w:val="bg-BG" w:eastAsia="bg-BG"/>
        </w:rPr>
        <w:t xml:space="preserve"> не се прилага, когато:</w:t>
      </w:r>
    </w:p>
    <w:p w:rsidR="005206FF" w:rsidRPr="00F35699" w:rsidRDefault="005206FF" w:rsidP="005206FF">
      <w:pPr>
        <w:widowControl w:val="0"/>
        <w:autoSpaceDE w:val="0"/>
        <w:autoSpaceDN w:val="0"/>
        <w:adjustRightInd w:val="0"/>
        <w:ind w:firstLine="480"/>
        <w:jc w:val="both"/>
        <w:rPr>
          <w:sz w:val="24"/>
          <w:szCs w:val="24"/>
          <w:lang w:val="bg-BG" w:eastAsia="bg-BG"/>
        </w:rPr>
      </w:pPr>
      <w:r w:rsidRPr="00F35699">
        <w:rPr>
          <w:sz w:val="24"/>
          <w:szCs w:val="24"/>
          <w:lang w:val="bg-BG" w:eastAsia="bg-BG"/>
        </w:rPr>
        <w:t xml:space="preserve"> - се налага да се защитят особено важни държавни или обществени интереси;</w:t>
      </w:r>
    </w:p>
    <w:p w:rsidR="005206FF" w:rsidRPr="00F35699" w:rsidRDefault="005206FF" w:rsidP="005206FF">
      <w:pPr>
        <w:widowControl w:val="0"/>
        <w:autoSpaceDE w:val="0"/>
        <w:autoSpaceDN w:val="0"/>
        <w:adjustRightInd w:val="0"/>
        <w:ind w:firstLine="480"/>
        <w:jc w:val="both"/>
        <w:rPr>
          <w:sz w:val="24"/>
          <w:szCs w:val="24"/>
          <w:lang w:val="bg-BG" w:eastAsia="bg-BG"/>
        </w:rPr>
      </w:pPr>
      <w:r w:rsidRPr="00F35699">
        <w:rPr>
          <w:sz w:val="24"/>
          <w:szCs w:val="24"/>
          <w:lang w:val="bg-BG" w:eastAsia="bg-BG"/>
        </w:rPr>
        <w:t xml:space="preserve"> - размерът на неплатените дължими данъци или </w:t>
      </w:r>
      <w:proofErr w:type="spellStart"/>
      <w:r w:rsidRPr="00F35699">
        <w:rPr>
          <w:sz w:val="24"/>
          <w:szCs w:val="24"/>
          <w:lang w:val="bg-BG" w:eastAsia="bg-BG"/>
        </w:rPr>
        <w:t>социалноосигурителни</w:t>
      </w:r>
      <w:proofErr w:type="spellEnd"/>
      <w:r w:rsidRPr="00F35699">
        <w:rPr>
          <w:sz w:val="24"/>
          <w:szCs w:val="24"/>
          <w:lang w:val="bg-BG" w:eastAsia="bg-BG"/>
        </w:rPr>
        <w:t xml:space="preserve"> вноски е не повече от 1 на сто от сумата на годишния общ оборот за последната приключена финансова година.</w:t>
      </w:r>
    </w:p>
    <w:p w:rsidR="005206FF" w:rsidRPr="00F35699" w:rsidRDefault="005206FF" w:rsidP="007E4499">
      <w:pPr>
        <w:widowControl w:val="0"/>
        <w:autoSpaceDE w:val="0"/>
        <w:autoSpaceDN w:val="0"/>
        <w:adjustRightInd w:val="0"/>
        <w:ind w:firstLine="480"/>
        <w:jc w:val="both"/>
        <w:rPr>
          <w:sz w:val="24"/>
          <w:szCs w:val="24"/>
          <w:lang w:val="bg-BG" w:eastAsia="bg-BG"/>
        </w:rPr>
      </w:pPr>
      <w:r w:rsidRPr="00F35699">
        <w:rPr>
          <w:sz w:val="24"/>
          <w:szCs w:val="24"/>
          <w:lang w:val="bg-BG" w:eastAsia="bg-BG"/>
        </w:rPr>
        <w:t xml:space="preserve">Възложителят може да не отстрани от процедурата участник на  основание по </w:t>
      </w:r>
      <w:r w:rsidRPr="00F35699">
        <w:rPr>
          <w:b/>
          <w:sz w:val="24"/>
          <w:szCs w:val="24"/>
          <w:lang w:val="bg-BG" w:eastAsia="bg-BG"/>
        </w:rPr>
        <w:t>т. 2.1.8</w:t>
      </w:r>
      <w:r w:rsidRPr="00F35699">
        <w:rPr>
          <w:sz w:val="24"/>
          <w:szCs w:val="24"/>
          <w:lang w:val="bg-BG" w:eastAsia="bg-BG"/>
        </w:rPr>
        <w:t xml:space="preserve">., ако се докаже, че същият не е преустановил дейността си и е в състояние да изпълни поръчката съгласно приложимите национални правила за продължаване на стопанската дейност в държавата, в която е установен. </w:t>
      </w:r>
      <w:bookmarkStart w:id="0" w:name="_Ref78442302"/>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ab/>
        <w:t xml:space="preserve">Информация относно липсата или наличието на обстоятелства по </w:t>
      </w:r>
      <w:r w:rsidRPr="00F35699">
        <w:rPr>
          <w:b/>
          <w:sz w:val="24"/>
          <w:szCs w:val="24"/>
          <w:lang w:val="bg-BG" w:eastAsia="bg-BG"/>
        </w:rPr>
        <w:t>т. 2.1.1 и 2.1.2</w:t>
      </w:r>
      <w:r w:rsidRPr="00F35699">
        <w:rPr>
          <w:sz w:val="24"/>
          <w:szCs w:val="24"/>
          <w:lang w:val="bg-BG" w:eastAsia="bg-BG"/>
        </w:rPr>
        <w:t xml:space="preserve"> се попълва в ЕЕДОП както следва:</w:t>
      </w: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ab/>
        <w:t>В част III, Раздел А, участникът следва да попълни информация относно присъди за следните престъпления:</w:t>
      </w: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w:t>
      </w:r>
      <w:r w:rsidRPr="00F35699">
        <w:rPr>
          <w:sz w:val="24"/>
          <w:szCs w:val="24"/>
          <w:lang w:val="bg-BG" w:eastAsia="bg-BG"/>
        </w:rPr>
        <w:tab/>
        <w:t>Участие в престъпна организация – по чл. 321 и 321а от НК;</w:t>
      </w: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w:t>
      </w:r>
      <w:r w:rsidRPr="00F35699">
        <w:rPr>
          <w:sz w:val="24"/>
          <w:szCs w:val="24"/>
          <w:lang w:val="bg-BG" w:eastAsia="bg-BG"/>
        </w:rPr>
        <w:tab/>
        <w:t>Корупция – по чл. 301 – 307 от НК;</w:t>
      </w: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w:t>
      </w:r>
      <w:r w:rsidRPr="00F35699">
        <w:rPr>
          <w:sz w:val="24"/>
          <w:szCs w:val="24"/>
          <w:lang w:val="bg-BG" w:eastAsia="bg-BG"/>
        </w:rPr>
        <w:tab/>
        <w:t>Измама – по чл. 209 – 213 от НК;</w:t>
      </w: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w:t>
      </w:r>
      <w:r w:rsidRPr="00F35699">
        <w:rPr>
          <w:sz w:val="24"/>
          <w:szCs w:val="24"/>
          <w:lang w:val="bg-BG" w:eastAsia="bg-BG"/>
        </w:rPr>
        <w:tab/>
        <w:t>Терористични престъпления или престъпления, които са свързани с терористични дейности - по чл. 108а, ал. 1 от НК;</w:t>
      </w: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w:t>
      </w:r>
      <w:r w:rsidRPr="00F35699">
        <w:rPr>
          <w:sz w:val="24"/>
          <w:szCs w:val="24"/>
          <w:lang w:val="bg-BG" w:eastAsia="bg-BG"/>
        </w:rPr>
        <w:tab/>
        <w:t>Изпиране на пари или финансиране на тероризъм – по чл. 253, 253а, или 253б от НК и по чл. 108а, ал. 2 от НК;</w:t>
      </w: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w:t>
      </w:r>
      <w:r w:rsidRPr="00F35699">
        <w:rPr>
          <w:sz w:val="24"/>
          <w:szCs w:val="24"/>
          <w:lang w:val="bg-BG" w:eastAsia="bg-BG"/>
        </w:rPr>
        <w:tab/>
        <w:t>Детски труд и други форми на трафик на хора – по чл. 192а или 159а - 159г от НК.</w:t>
      </w:r>
    </w:p>
    <w:p w:rsidR="005206FF" w:rsidRPr="00F35699" w:rsidRDefault="005206FF" w:rsidP="005206FF">
      <w:pPr>
        <w:tabs>
          <w:tab w:val="left" w:pos="709"/>
        </w:tabs>
        <w:jc w:val="both"/>
        <w:rPr>
          <w:sz w:val="24"/>
          <w:szCs w:val="24"/>
          <w:lang w:val="bg-BG" w:eastAsia="bg-BG"/>
        </w:rPr>
      </w:pP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ab/>
        <w:t>В част III, Раздел Г, участникът следва да попълни информация относно присъди за престъпления по чл. 194 – 208, 213а – 217, чл. 219 – 252 и чл. 254а – 260 от НК</w:t>
      </w:r>
    </w:p>
    <w:p w:rsidR="005206FF" w:rsidRPr="00F35699" w:rsidRDefault="005206FF" w:rsidP="005206FF">
      <w:pPr>
        <w:tabs>
          <w:tab w:val="left" w:pos="709"/>
        </w:tabs>
        <w:jc w:val="both"/>
        <w:rPr>
          <w:sz w:val="24"/>
          <w:szCs w:val="24"/>
          <w:lang w:val="bg-BG" w:eastAsia="bg-BG"/>
        </w:rPr>
      </w:pP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ab/>
        <w:t>Участниците посочват информация за престъпления, аналогични на посочените</w:t>
      </w: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 xml:space="preserve">в </w:t>
      </w:r>
      <w:r w:rsidRPr="00F35699">
        <w:rPr>
          <w:b/>
          <w:sz w:val="24"/>
          <w:szCs w:val="24"/>
          <w:lang w:val="bg-BG" w:eastAsia="bg-BG"/>
        </w:rPr>
        <w:t xml:space="preserve">т. т. 2.1.1 и 2.1.2 </w:t>
      </w:r>
      <w:r w:rsidRPr="00F35699">
        <w:rPr>
          <w:sz w:val="24"/>
          <w:szCs w:val="24"/>
          <w:lang w:val="bg-BG" w:eastAsia="bg-BG"/>
        </w:rPr>
        <w:t>при наличие на присъда в друга държава членка или трета страна</w:t>
      </w:r>
    </w:p>
    <w:p w:rsidR="005206FF" w:rsidRPr="00F35699" w:rsidRDefault="005206FF" w:rsidP="005206FF">
      <w:pPr>
        <w:tabs>
          <w:tab w:val="left" w:pos="709"/>
        </w:tabs>
        <w:jc w:val="both"/>
        <w:rPr>
          <w:sz w:val="24"/>
          <w:szCs w:val="24"/>
          <w:lang w:val="bg-BG" w:eastAsia="bg-BG"/>
        </w:rPr>
      </w:pP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ab/>
        <w:t xml:space="preserve">Информация относно липсата или наличието на обстоятелства по </w:t>
      </w:r>
      <w:r w:rsidRPr="00F35699">
        <w:rPr>
          <w:b/>
          <w:sz w:val="24"/>
          <w:szCs w:val="24"/>
          <w:lang w:val="bg-BG" w:eastAsia="bg-BG"/>
        </w:rPr>
        <w:t>т. 2.1.3</w:t>
      </w:r>
      <w:r w:rsidRPr="00F35699">
        <w:rPr>
          <w:sz w:val="24"/>
          <w:szCs w:val="24"/>
          <w:lang w:val="bg-BG" w:eastAsia="bg-BG"/>
        </w:rPr>
        <w:t xml:space="preserve"> се попълва в част III, Раздел Б от ЕЕДОП</w:t>
      </w: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ab/>
        <w:t xml:space="preserve">Информация относно липсата или наличието на обстоятелства по </w:t>
      </w:r>
      <w:r w:rsidRPr="00F35699">
        <w:rPr>
          <w:b/>
          <w:sz w:val="24"/>
          <w:szCs w:val="24"/>
          <w:lang w:val="bg-BG" w:eastAsia="bg-BG"/>
        </w:rPr>
        <w:t>т. 2.1.4</w:t>
      </w:r>
      <w:r w:rsidRPr="00F35699">
        <w:rPr>
          <w:sz w:val="24"/>
          <w:szCs w:val="24"/>
          <w:lang w:val="bg-BG" w:eastAsia="bg-BG"/>
        </w:rPr>
        <w:t xml:space="preserve"> се попълва в част III, Раздел В от ЕЕДОП</w:t>
      </w: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 xml:space="preserve"> </w:t>
      </w:r>
      <w:r w:rsidRPr="00F35699">
        <w:rPr>
          <w:sz w:val="24"/>
          <w:szCs w:val="24"/>
          <w:lang w:val="bg-BG" w:eastAsia="bg-BG"/>
        </w:rPr>
        <w:tab/>
        <w:t xml:space="preserve">Информация относно липсата или наличието на обстоятелства по </w:t>
      </w:r>
      <w:r w:rsidRPr="00F35699">
        <w:rPr>
          <w:b/>
          <w:sz w:val="24"/>
          <w:szCs w:val="24"/>
          <w:lang w:val="bg-BG" w:eastAsia="bg-BG"/>
        </w:rPr>
        <w:t>т. 2.1.1 и 2.1.2</w:t>
      </w:r>
      <w:r w:rsidRPr="00F35699">
        <w:rPr>
          <w:sz w:val="24"/>
          <w:szCs w:val="24"/>
          <w:lang w:val="bg-BG" w:eastAsia="bg-BG"/>
        </w:rPr>
        <w:t xml:space="preserve"> за престъпления по чл. 172 и 352 – 353е от НК се попълва в част III, Раздел В, поле 1 от ЕЕДОП. При отговор „ДА“ участникът посочва:</w:t>
      </w: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lastRenderedPageBreak/>
        <w:t>•</w:t>
      </w:r>
      <w:r w:rsidRPr="00F35699">
        <w:rPr>
          <w:sz w:val="24"/>
          <w:szCs w:val="24"/>
          <w:lang w:val="bg-BG" w:eastAsia="bg-BG"/>
        </w:rPr>
        <w:tab/>
        <w:t>Дата на влизане в сила на присъдата и фактическото и правното основание за постановяването й;</w:t>
      </w: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w:t>
      </w:r>
      <w:r w:rsidRPr="00F35699">
        <w:rPr>
          <w:sz w:val="24"/>
          <w:szCs w:val="24"/>
          <w:lang w:val="bg-BG" w:eastAsia="bg-BG"/>
        </w:rPr>
        <w:tab/>
        <w:t xml:space="preserve">Срока на наложеното наказание. </w:t>
      </w:r>
    </w:p>
    <w:p w:rsidR="005206FF" w:rsidRPr="00F35699" w:rsidRDefault="005206FF" w:rsidP="005206FF">
      <w:pPr>
        <w:tabs>
          <w:tab w:val="left" w:pos="709"/>
        </w:tabs>
        <w:jc w:val="both"/>
        <w:rPr>
          <w:sz w:val="24"/>
          <w:szCs w:val="24"/>
          <w:lang w:val="bg-BG" w:eastAsia="bg-BG"/>
        </w:rPr>
      </w:pP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ab/>
        <w:t xml:space="preserve">Информация относно липсата или наличието на обстоятелства по </w:t>
      </w:r>
      <w:r w:rsidRPr="00F35699">
        <w:rPr>
          <w:b/>
          <w:sz w:val="24"/>
          <w:szCs w:val="24"/>
          <w:lang w:val="bg-BG" w:eastAsia="bg-BG"/>
        </w:rPr>
        <w:t>т. 2.1.8 до 2.1.12</w:t>
      </w:r>
      <w:r w:rsidRPr="00F35699">
        <w:rPr>
          <w:sz w:val="24"/>
          <w:szCs w:val="24"/>
          <w:lang w:val="bg-BG" w:eastAsia="bg-BG"/>
        </w:rPr>
        <w:t xml:space="preserve"> се попълва в част III, Раздел В от ЕЕДОП</w:t>
      </w:r>
    </w:p>
    <w:p w:rsidR="005206FF" w:rsidRPr="00F35699" w:rsidRDefault="005206FF" w:rsidP="005206FF">
      <w:pPr>
        <w:tabs>
          <w:tab w:val="left" w:pos="709"/>
        </w:tabs>
        <w:jc w:val="both"/>
        <w:rPr>
          <w:sz w:val="24"/>
          <w:szCs w:val="24"/>
          <w:lang w:val="bg-BG" w:eastAsia="bg-BG"/>
        </w:rPr>
      </w:pPr>
    </w:p>
    <w:p w:rsidR="005206FF" w:rsidRPr="00F35699" w:rsidRDefault="005206FF" w:rsidP="005206FF">
      <w:pPr>
        <w:tabs>
          <w:tab w:val="left" w:pos="709"/>
        </w:tabs>
        <w:jc w:val="both"/>
        <w:rPr>
          <w:b/>
          <w:sz w:val="24"/>
          <w:szCs w:val="24"/>
          <w:lang w:val="bg-BG" w:eastAsia="bg-BG"/>
        </w:rPr>
      </w:pPr>
      <w:r w:rsidRPr="00F35699">
        <w:rPr>
          <w:b/>
          <w:sz w:val="24"/>
          <w:szCs w:val="24"/>
          <w:lang w:val="bg-BG" w:eastAsia="bg-BG"/>
        </w:rPr>
        <w:t>2.</w:t>
      </w:r>
      <w:proofErr w:type="spellStart"/>
      <w:r w:rsidRPr="00F35699">
        <w:rPr>
          <w:b/>
          <w:sz w:val="24"/>
          <w:szCs w:val="24"/>
          <w:lang w:val="bg-BG" w:eastAsia="bg-BG"/>
        </w:rPr>
        <w:t>2</w:t>
      </w:r>
      <w:proofErr w:type="spellEnd"/>
      <w:r w:rsidRPr="00F35699">
        <w:rPr>
          <w:b/>
          <w:sz w:val="24"/>
          <w:szCs w:val="24"/>
          <w:lang w:val="bg-BG" w:eastAsia="bg-BG"/>
        </w:rPr>
        <w:t>. Други основания за отстраняване от участие</w:t>
      </w: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 xml:space="preserve">Освен на основанията по </w:t>
      </w:r>
      <w:r w:rsidRPr="00F35699">
        <w:rPr>
          <w:b/>
          <w:sz w:val="24"/>
          <w:szCs w:val="24"/>
          <w:lang w:val="bg-BG" w:eastAsia="bg-BG"/>
        </w:rPr>
        <w:t>т. 2.1.</w:t>
      </w:r>
      <w:r w:rsidRPr="00F35699">
        <w:rPr>
          <w:sz w:val="24"/>
          <w:szCs w:val="24"/>
          <w:lang w:val="bg-BG" w:eastAsia="bg-BG"/>
        </w:rPr>
        <w:t xml:space="preserve"> възложителят отстранява от процедурата:</w:t>
      </w:r>
    </w:p>
    <w:p w:rsidR="005206FF" w:rsidRPr="00F35699" w:rsidRDefault="005206FF" w:rsidP="005206FF">
      <w:pPr>
        <w:tabs>
          <w:tab w:val="left" w:pos="709"/>
        </w:tabs>
        <w:jc w:val="both"/>
        <w:rPr>
          <w:sz w:val="24"/>
          <w:szCs w:val="24"/>
          <w:lang w:val="bg-BG" w:eastAsia="bg-BG"/>
        </w:rPr>
      </w:pPr>
      <w:r w:rsidRPr="00F35699">
        <w:rPr>
          <w:b/>
          <w:sz w:val="24"/>
          <w:szCs w:val="24"/>
          <w:lang w:val="bg-BG" w:eastAsia="bg-BG"/>
        </w:rPr>
        <w:t>2.</w:t>
      </w:r>
      <w:proofErr w:type="spellStart"/>
      <w:r w:rsidRPr="00F35699">
        <w:rPr>
          <w:b/>
          <w:sz w:val="24"/>
          <w:szCs w:val="24"/>
          <w:lang w:val="bg-BG" w:eastAsia="bg-BG"/>
        </w:rPr>
        <w:t>2</w:t>
      </w:r>
      <w:proofErr w:type="spellEnd"/>
      <w:r w:rsidRPr="00F35699">
        <w:rPr>
          <w:b/>
          <w:sz w:val="24"/>
          <w:szCs w:val="24"/>
          <w:lang w:val="bg-BG" w:eastAsia="bg-BG"/>
        </w:rPr>
        <w:t>.1.</w:t>
      </w:r>
      <w:r w:rsidRPr="00F35699">
        <w:rPr>
          <w:sz w:val="24"/>
          <w:szCs w:val="24"/>
          <w:lang w:val="bg-BG" w:eastAsia="bg-BG"/>
        </w:rPr>
        <w:t xml:space="preserve"> участник, който не отговаря на поставените критерии за подбор или не изпълни друго условие, посочено в обявлението за обществена поръчка или в документацията;</w:t>
      </w: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 xml:space="preserve"> </w:t>
      </w:r>
      <w:r w:rsidRPr="00F35699">
        <w:rPr>
          <w:b/>
          <w:sz w:val="24"/>
          <w:szCs w:val="24"/>
          <w:lang w:val="bg-BG" w:eastAsia="bg-BG"/>
        </w:rPr>
        <w:t>2.</w:t>
      </w:r>
      <w:proofErr w:type="spellStart"/>
      <w:r w:rsidRPr="00F35699">
        <w:rPr>
          <w:b/>
          <w:sz w:val="24"/>
          <w:szCs w:val="24"/>
          <w:lang w:val="bg-BG" w:eastAsia="bg-BG"/>
        </w:rPr>
        <w:t>2</w:t>
      </w:r>
      <w:proofErr w:type="spellEnd"/>
      <w:r w:rsidRPr="00F35699">
        <w:rPr>
          <w:b/>
          <w:sz w:val="24"/>
          <w:szCs w:val="24"/>
          <w:lang w:val="bg-BG" w:eastAsia="bg-BG"/>
        </w:rPr>
        <w:t>.2.</w:t>
      </w:r>
      <w:r w:rsidRPr="00F35699">
        <w:rPr>
          <w:sz w:val="24"/>
          <w:szCs w:val="24"/>
          <w:lang w:val="bg-BG" w:eastAsia="bg-BG"/>
        </w:rPr>
        <w:t xml:space="preserve"> участник, който е представил оферта, която не отговаря на:</w:t>
      </w: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 xml:space="preserve"> а) предварително обявените условия на поръчката;</w:t>
      </w: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 xml:space="preserve"> 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p>
    <w:p w:rsidR="005206FF" w:rsidRPr="00F35699" w:rsidRDefault="005206FF" w:rsidP="005206FF">
      <w:pPr>
        <w:tabs>
          <w:tab w:val="left" w:pos="709"/>
        </w:tabs>
        <w:jc w:val="both"/>
        <w:rPr>
          <w:sz w:val="24"/>
          <w:szCs w:val="24"/>
          <w:lang w:val="bg-BG" w:eastAsia="bg-BG"/>
        </w:rPr>
      </w:pPr>
      <w:r w:rsidRPr="00F35699">
        <w:rPr>
          <w:b/>
          <w:sz w:val="24"/>
          <w:szCs w:val="24"/>
          <w:lang w:val="bg-BG" w:eastAsia="bg-BG"/>
        </w:rPr>
        <w:t>2.</w:t>
      </w:r>
      <w:proofErr w:type="spellStart"/>
      <w:r w:rsidRPr="00F35699">
        <w:rPr>
          <w:b/>
          <w:sz w:val="24"/>
          <w:szCs w:val="24"/>
          <w:lang w:val="bg-BG" w:eastAsia="bg-BG"/>
        </w:rPr>
        <w:t>2</w:t>
      </w:r>
      <w:proofErr w:type="spellEnd"/>
      <w:r w:rsidRPr="00F35699">
        <w:rPr>
          <w:b/>
          <w:sz w:val="24"/>
          <w:szCs w:val="24"/>
          <w:lang w:val="bg-BG" w:eastAsia="bg-BG"/>
        </w:rPr>
        <w:t>.3.</w:t>
      </w:r>
      <w:r w:rsidRPr="00F35699">
        <w:rPr>
          <w:sz w:val="24"/>
          <w:szCs w:val="24"/>
          <w:lang w:val="bg-BG" w:eastAsia="bg-BG"/>
        </w:rPr>
        <w:t xml:space="preserve"> участник, който не е представил в срок обосновката по чл. 72, ал. 1  от ЗОП или чиято оферта не е приета съгласно чл. 72, ал. 3 – 5 от ЗОП;</w:t>
      </w:r>
    </w:p>
    <w:p w:rsidR="005206FF" w:rsidRPr="00F35699" w:rsidRDefault="005206FF" w:rsidP="005206FF">
      <w:pPr>
        <w:tabs>
          <w:tab w:val="left" w:pos="709"/>
        </w:tabs>
        <w:jc w:val="both"/>
        <w:rPr>
          <w:sz w:val="24"/>
          <w:szCs w:val="24"/>
          <w:lang w:val="bg-BG" w:eastAsia="bg-BG"/>
        </w:rPr>
      </w:pPr>
      <w:r w:rsidRPr="00F35699">
        <w:rPr>
          <w:b/>
          <w:sz w:val="24"/>
          <w:szCs w:val="24"/>
          <w:lang w:val="bg-BG" w:eastAsia="bg-BG"/>
        </w:rPr>
        <w:t>2.</w:t>
      </w:r>
      <w:proofErr w:type="spellStart"/>
      <w:r w:rsidRPr="00F35699">
        <w:rPr>
          <w:b/>
          <w:sz w:val="24"/>
          <w:szCs w:val="24"/>
          <w:lang w:val="bg-BG" w:eastAsia="bg-BG"/>
        </w:rPr>
        <w:t>2</w:t>
      </w:r>
      <w:proofErr w:type="spellEnd"/>
      <w:r w:rsidRPr="00F35699">
        <w:rPr>
          <w:b/>
          <w:sz w:val="24"/>
          <w:szCs w:val="24"/>
          <w:lang w:val="bg-BG" w:eastAsia="bg-BG"/>
        </w:rPr>
        <w:t>.4.</w:t>
      </w:r>
      <w:r w:rsidRPr="00F35699">
        <w:rPr>
          <w:sz w:val="24"/>
          <w:szCs w:val="24"/>
          <w:lang w:val="bg-BG" w:eastAsia="bg-BG"/>
        </w:rPr>
        <w:t xml:space="preserve"> участници, които са свързани лица по смисъла на §2, т. 45 от Допълнителните разпоредби на Закона за обществените поръчки, във връзка с  § 1, т. 13 и 14 от допълнителните разпоредби на Закона за публичното предлагане на ценни книжа, с другите участници в обществената поръчка.</w:t>
      </w:r>
    </w:p>
    <w:p w:rsidR="005206FF" w:rsidRPr="00F35699" w:rsidRDefault="005206FF" w:rsidP="005206FF">
      <w:pPr>
        <w:tabs>
          <w:tab w:val="left" w:pos="709"/>
        </w:tabs>
        <w:jc w:val="both"/>
        <w:rPr>
          <w:sz w:val="24"/>
          <w:szCs w:val="24"/>
          <w:lang w:val="bg-BG" w:eastAsia="bg-BG"/>
        </w:rPr>
      </w:pPr>
      <w:r w:rsidRPr="00F35699">
        <w:rPr>
          <w:b/>
          <w:sz w:val="24"/>
          <w:szCs w:val="24"/>
          <w:lang w:val="bg-BG" w:eastAsia="bg-BG"/>
        </w:rPr>
        <w:t>2.</w:t>
      </w:r>
      <w:proofErr w:type="spellStart"/>
      <w:r w:rsidRPr="00F35699">
        <w:rPr>
          <w:b/>
          <w:sz w:val="24"/>
          <w:szCs w:val="24"/>
          <w:lang w:val="bg-BG" w:eastAsia="bg-BG"/>
        </w:rPr>
        <w:t>2</w:t>
      </w:r>
      <w:proofErr w:type="spellEnd"/>
      <w:r w:rsidRPr="00F35699">
        <w:rPr>
          <w:b/>
          <w:sz w:val="24"/>
          <w:szCs w:val="24"/>
          <w:lang w:val="bg-BG" w:eastAsia="bg-BG"/>
        </w:rPr>
        <w:t>.5.</w:t>
      </w:r>
      <w:r w:rsidRPr="00F35699">
        <w:rPr>
          <w:sz w:val="24"/>
          <w:szCs w:val="24"/>
          <w:lang w:val="bg-BG" w:eastAsia="bg-BG"/>
        </w:rPr>
        <w:t xml:space="preserve"> Участник, който няма право да участва в обществени поръчки на основание чл. 3, т. 8 във </w:t>
      </w:r>
      <w:proofErr w:type="spellStart"/>
      <w:r w:rsidRPr="00F35699">
        <w:rPr>
          <w:sz w:val="24"/>
          <w:szCs w:val="24"/>
          <w:lang w:val="bg-BG" w:eastAsia="bg-BG"/>
        </w:rPr>
        <w:t>вр</w:t>
      </w:r>
      <w:proofErr w:type="spellEnd"/>
      <w:r w:rsidRPr="00F35699">
        <w:rPr>
          <w:sz w:val="24"/>
          <w:szCs w:val="24"/>
          <w:lang w:val="bg-BG" w:eastAsia="bg-BG"/>
        </w:rPr>
        <w:t>. с чл. 5, ал. 1, т. 3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(ЗИФОДРЮДРСЛТДС), освен когато не са налице условията по чл. 4 от закона.</w:t>
      </w:r>
    </w:p>
    <w:p w:rsidR="005206FF" w:rsidRPr="00F35699" w:rsidRDefault="005206FF" w:rsidP="005206FF">
      <w:pPr>
        <w:tabs>
          <w:tab w:val="left" w:pos="709"/>
        </w:tabs>
        <w:jc w:val="both"/>
        <w:rPr>
          <w:sz w:val="24"/>
          <w:szCs w:val="24"/>
          <w:lang w:val="bg-BG" w:eastAsia="bg-BG"/>
        </w:rPr>
      </w:pPr>
      <w:r w:rsidRPr="00F35699">
        <w:rPr>
          <w:b/>
          <w:sz w:val="24"/>
          <w:szCs w:val="24"/>
          <w:lang w:val="bg-BG" w:eastAsia="bg-BG"/>
        </w:rPr>
        <w:t>2.</w:t>
      </w:r>
      <w:proofErr w:type="spellStart"/>
      <w:r w:rsidRPr="00F35699">
        <w:rPr>
          <w:b/>
          <w:sz w:val="24"/>
          <w:szCs w:val="24"/>
          <w:lang w:val="bg-BG" w:eastAsia="bg-BG"/>
        </w:rPr>
        <w:t>2</w:t>
      </w:r>
      <w:proofErr w:type="spellEnd"/>
      <w:r w:rsidRPr="00F35699">
        <w:rPr>
          <w:b/>
          <w:sz w:val="24"/>
          <w:szCs w:val="24"/>
          <w:lang w:val="bg-BG" w:eastAsia="bg-BG"/>
        </w:rPr>
        <w:t>.6.</w:t>
      </w:r>
      <w:r w:rsidRPr="00F35699">
        <w:rPr>
          <w:sz w:val="24"/>
          <w:szCs w:val="24"/>
          <w:lang w:val="bg-BG" w:eastAsia="bg-BG"/>
        </w:rPr>
        <w:t xml:space="preserve"> Участник, който след покана от Възложителя и в определения в нея срок не удължи срока на валидност на офертата си.</w:t>
      </w:r>
    </w:p>
    <w:p w:rsidR="005206FF" w:rsidRPr="00F35699" w:rsidRDefault="005206FF" w:rsidP="005206FF">
      <w:pPr>
        <w:tabs>
          <w:tab w:val="left" w:pos="709"/>
        </w:tabs>
        <w:jc w:val="both"/>
        <w:rPr>
          <w:sz w:val="24"/>
          <w:szCs w:val="24"/>
          <w:lang w:val="bg-BG" w:eastAsia="bg-BG"/>
        </w:rPr>
      </w:pPr>
      <w:r w:rsidRPr="00F35699">
        <w:rPr>
          <w:b/>
          <w:sz w:val="24"/>
          <w:szCs w:val="24"/>
          <w:lang w:val="bg-BG" w:eastAsia="bg-BG"/>
        </w:rPr>
        <w:t>2.</w:t>
      </w:r>
      <w:proofErr w:type="spellStart"/>
      <w:r w:rsidRPr="00F35699">
        <w:rPr>
          <w:b/>
          <w:sz w:val="24"/>
          <w:szCs w:val="24"/>
          <w:lang w:val="bg-BG" w:eastAsia="bg-BG"/>
        </w:rPr>
        <w:t>2</w:t>
      </w:r>
      <w:proofErr w:type="spellEnd"/>
      <w:r w:rsidRPr="00F35699">
        <w:rPr>
          <w:b/>
          <w:sz w:val="24"/>
          <w:szCs w:val="24"/>
          <w:lang w:val="bg-BG" w:eastAsia="bg-BG"/>
        </w:rPr>
        <w:t>.7.</w:t>
      </w:r>
      <w:r w:rsidRPr="00F35699">
        <w:rPr>
          <w:sz w:val="24"/>
          <w:szCs w:val="24"/>
          <w:lang w:val="bg-BG" w:eastAsia="bg-BG"/>
        </w:rPr>
        <w:t xml:space="preserve"> Участник, който е предложил цена за изпълнение на поръчката, по-висока от определената от Възложителя, в настоящата документация за участие, прогнозна (максимална) стойност на поръчката.</w:t>
      </w:r>
    </w:p>
    <w:p w:rsidR="005206FF" w:rsidRPr="00F35699" w:rsidRDefault="005206FF" w:rsidP="005206FF">
      <w:pPr>
        <w:tabs>
          <w:tab w:val="left" w:pos="709"/>
        </w:tabs>
        <w:jc w:val="both"/>
        <w:rPr>
          <w:sz w:val="24"/>
          <w:szCs w:val="24"/>
          <w:lang w:val="bg-BG" w:eastAsia="bg-BG"/>
        </w:rPr>
      </w:pP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 xml:space="preserve">Информацията относно липсата или наличието на обстоятелства по </w:t>
      </w:r>
      <w:r w:rsidRPr="00F35699">
        <w:rPr>
          <w:b/>
          <w:sz w:val="24"/>
          <w:szCs w:val="24"/>
          <w:lang w:val="bg-BG" w:eastAsia="bg-BG"/>
        </w:rPr>
        <w:t>т. 2.</w:t>
      </w:r>
      <w:proofErr w:type="spellStart"/>
      <w:r w:rsidRPr="00F35699">
        <w:rPr>
          <w:b/>
          <w:sz w:val="24"/>
          <w:szCs w:val="24"/>
          <w:lang w:val="bg-BG" w:eastAsia="bg-BG"/>
        </w:rPr>
        <w:t>2</w:t>
      </w:r>
      <w:proofErr w:type="spellEnd"/>
      <w:r w:rsidRPr="00F35699">
        <w:rPr>
          <w:b/>
          <w:sz w:val="24"/>
          <w:szCs w:val="24"/>
          <w:lang w:val="bg-BG" w:eastAsia="bg-BG"/>
        </w:rPr>
        <w:t>.4. и т. 2.</w:t>
      </w:r>
      <w:proofErr w:type="spellStart"/>
      <w:r w:rsidRPr="00F35699">
        <w:rPr>
          <w:b/>
          <w:sz w:val="24"/>
          <w:szCs w:val="24"/>
          <w:lang w:val="bg-BG" w:eastAsia="bg-BG"/>
        </w:rPr>
        <w:t>2</w:t>
      </w:r>
      <w:proofErr w:type="spellEnd"/>
      <w:r w:rsidRPr="00F35699">
        <w:rPr>
          <w:b/>
          <w:sz w:val="24"/>
          <w:szCs w:val="24"/>
          <w:lang w:val="bg-BG" w:eastAsia="bg-BG"/>
        </w:rPr>
        <w:t>.5.</w:t>
      </w:r>
      <w:r w:rsidRPr="00F35699">
        <w:rPr>
          <w:sz w:val="24"/>
          <w:szCs w:val="24"/>
          <w:lang w:val="bg-BG" w:eastAsia="bg-BG"/>
        </w:rPr>
        <w:t xml:space="preserve"> се  попълва в Част ІІІ, Раздел Г от ЕЕДОП.</w:t>
      </w:r>
    </w:p>
    <w:p w:rsidR="005206FF" w:rsidRPr="00F35699" w:rsidRDefault="005206FF" w:rsidP="005206FF">
      <w:pPr>
        <w:tabs>
          <w:tab w:val="left" w:pos="709"/>
        </w:tabs>
        <w:jc w:val="both"/>
        <w:rPr>
          <w:sz w:val="24"/>
          <w:szCs w:val="24"/>
          <w:lang w:val="bg-BG" w:eastAsia="bg-BG"/>
        </w:rPr>
      </w:pPr>
    </w:p>
    <w:p w:rsidR="005206FF" w:rsidRPr="00F35699" w:rsidRDefault="005206FF" w:rsidP="005206FF">
      <w:pPr>
        <w:widowControl w:val="0"/>
        <w:autoSpaceDE w:val="0"/>
        <w:autoSpaceDN w:val="0"/>
        <w:adjustRightInd w:val="0"/>
        <w:jc w:val="both"/>
        <w:rPr>
          <w:sz w:val="24"/>
          <w:szCs w:val="24"/>
          <w:lang w:val="bg-BG" w:eastAsia="bg-BG"/>
        </w:rPr>
      </w:pPr>
      <w:r w:rsidRPr="00F35699">
        <w:rPr>
          <w:sz w:val="24"/>
          <w:szCs w:val="24"/>
          <w:lang w:val="bg-BG" w:eastAsia="bg-BG"/>
        </w:rPr>
        <w:t>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който съдържа горепосочената информация.</w:t>
      </w:r>
    </w:p>
    <w:p w:rsidR="005206FF" w:rsidRPr="00F35699" w:rsidRDefault="005206FF" w:rsidP="005206FF">
      <w:pPr>
        <w:widowControl w:val="0"/>
        <w:autoSpaceDE w:val="0"/>
        <w:autoSpaceDN w:val="0"/>
        <w:adjustRightInd w:val="0"/>
        <w:jc w:val="both"/>
        <w:rPr>
          <w:sz w:val="24"/>
          <w:szCs w:val="24"/>
          <w:lang w:val="bg-BG" w:eastAsia="bg-BG"/>
        </w:rPr>
      </w:pPr>
      <w:r w:rsidRPr="00F35699">
        <w:rPr>
          <w:sz w:val="24"/>
          <w:szCs w:val="24"/>
          <w:lang w:val="bg-BG" w:eastAsia="bg-BG"/>
        </w:rPr>
        <w:t xml:space="preserve">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 </w:t>
      </w:r>
    </w:p>
    <w:p w:rsidR="005206FF" w:rsidRPr="00F35699" w:rsidRDefault="005206FF" w:rsidP="005206FF">
      <w:pPr>
        <w:widowControl w:val="0"/>
        <w:autoSpaceDE w:val="0"/>
        <w:autoSpaceDN w:val="0"/>
        <w:adjustRightInd w:val="0"/>
        <w:jc w:val="both"/>
        <w:rPr>
          <w:sz w:val="24"/>
          <w:szCs w:val="24"/>
          <w:lang w:val="bg-BG" w:eastAsia="bg-BG"/>
        </w:rPr>
      </w:pPr>
      <w:r w:rsidRPr="00F35699">
        <w:rPr>
          <w:sz w:val="24"/>
          <w:szCs w:val="24"/>
          <w:lang w:val="bg-BG" w:eastAsia="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rsidR="005206FF" w:rsidRPr="00F35699" w:rsidRDefault="005206FF" w:rsidP="005206FF">
      <w:pPr>
        <w:widowControl w:val="0"/>
        <w:autoSpaceDE w:val="0"/>
        <w:autoSpaceDN w:val="0"/>
        <w:adjustRightInd w:val="0"/>
        <w:jc w:val="both"/>
        <w:rPr>
          <w:sz w:val="24"/>
          <w:szCs w:val="24"/>
          <w:lang w:val="bg-BG" w:eastAsia="bg-BG"/>
        </w:rPr>
      </w:pPr>
      <w:r w:rsidRPr="00F35699">
        <w:rPr>
          <w:sz w:val="24"/>
          <w:szCs w:val="24"/>
          <w:lang w:val="bg-BG" w:eastAsia="bg-BG"/>
        </w:rPr>
        <w:lastRenderedPageBreak/>
        <w:t>Преди сключването на договор по обществената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rsidR="005206FF" w:rsidRPr="00F35699" w:rsidRDefault="005206FF" w:rsidP="005206FF">
      <w:pPr>
        <w:widowControl w:val="0"/>
        <w:autoSpaceDE w:val="0"/>
        <w:autoSpaceDN w:val="0"/>
        <w:adjustRightInd w:val="0"/>
        <w:jc w:val="both"/>
        <w:rPr>
          <w:color w:val="000000"/>
          <w:sz w:val="24"/>
          <w:szCs w:val="24"/>
          <w:lang w:val="bg-BG" w:eastAsia="bg-BG"/>
        </w:rPr>
      </w:pPr>
      <w:r w:rsidRPr="00F35699">
        <w:rPr>
          <w:sz w:val="24"/>
          <w:szCs w:val="24"/>
          <w:lang w:val="bg-BG" w:eastAsia="bg-BG"/>
        </w:rPr>
        <w:t>Възложителят няма право да изисква документи, които вече са му били предоставени или са му служебно известни.</w:t>
      </w:r>
      <w:r w:rsidRPr="00F35699">
        <w:rPr>
          <w:color w:val="000000"/>
          <w:sz w:val="24"/>
          <w:szCs w:val="24"/>
          <w:lang w:val="bg-BG" w:eastAsia="bg-BG"/>
        </w:rPr>
        <w:t xml:space="preserve"> </w:t>
      </w:r>
    </w:p>
    <w:p w:rsidR="005206FF" w:rsidRPr="00F35699" w:rsidRDefault="005206FF" w:rsidP="005206FF">
      <w:pPr>
        <w:tabs>
          <w:tab w:val="left" w:pos="709"/>
        </w:tabs>
        <w:jc w:val="both"/>
        <w:rPr>
          <w:sz w:val="24"/>
          <w:szCs w:val="24"/>
          <w:lang w:val="bg-BG" w:eastAsia="bg-BG"/>
        </w:rPr>
      </w:pPr>
    </w:p>
    <w:p w:rsidR="005206FF" w:rsidRPr="00F35699" w:rsidRDefault="005206FF" w:rsidP="005206FF">
      <w:pPr>
        <w:tabs>
          <w:tab w:val="left" w:pos="709"/>
        </w:tabs>
        <w:jc w:val="both"/>
        <w:rPr>
          <w:b/>
          <w:i/>
          <w:sz w:val="24"/>
          <w:szCs w:val="24"/>
          <w:lang w:val="bg-BG" w:eastAsia="bg-BG"/>
        </w:rPr>
      </w:pPr>
      <w:r w:rsidRPr="00F35699">
        <w:rPr>
          <w:b/>
          <w:sz w:val="24"/>
          <w:szCs w:val="24"/>
          <w:lang w:val="bg-BG" w:eastAsia="bg-BG"/>
        </w:rPr>
        <w:t>2.3. Мерки за доказване на надеждност</w:t>
      </w:r>
      <w:r w:rsidRPr="00F35699">
        <w:rPr>
          <w:b/>
          <w:i/>
          <w:sz w:val="24"/>
          <w:szCs w:val="24"/>
          <w:lang w:val="bg-BG" w:eastAsia="bg-BG"/>
        </w:rPr>
        <w:t>.</w:t>
      </w:r>
    </w:p>
    <w:bookmarkEnd w:id="0"/>
    <w:p w:rsidR="005206FF" w:rsidRPr="00F35699" w:rsidRDefault="005206FF" w:rsidP="005206FF">
      <w:pPr>
        <w:widowControl w:val="0"/>
        <w:autoSpaceDE w:val="0"/>
        <w:autoSpaceDN w:val="0"/>
        <w:adjustRightInd w:val="0"/>
        <w:jc w:val="both"/>
        <w:rPr>
          <w:sz w:val="24"/>
          <w:szCs w:val="24"/>
          <w:lang w:val="bg-BG" w:eastAsia="bg-BG"/>
        </w:rPr>
      </w:pPr>
      <w:r w:rsidRPr="00F35699">
        <w:rPr>
          <w:bCs/>
          <w:sz w:val="24"/>
          <w:szCs w:val="24"/>
          <w:lang w:val="bg-BG" w:eastAsia="bg-BG"/>
        </w:rPr>
        <w:t>У</w:t>
      </w:r>
      <w:r w:rsidRPr="00F35699">
        <w:rPr>
          <w:sz w:val="24"/>
          <w:szCs w:val="24"/>
          <w:lang w:val="bg-BG" w:eastAsia="bg-BG"/>
        </w:rPr>
        <w:t xml:space="preserve">частник, за когото са налице основания за отстраняване по </w:t>
      </w:r>
      <w:r w:rsidRPr="00F35699">
        <w:rPr>
          <w:b/>
          <w:sz w:val="24"/>
          <w:szCs w:val="24"/>
          <w:lang w:val="bg-BG" w:eastAsia="bg-BG"/>
        </w:rPr>
        <w:t>т. 2.1.</w:t>
      </w:r>
      <w:r w:rsidRPr="00F35699">
        <w:rPr>
          <w:sz w:val="24"/>
          <w:szCs w:val="24"/>
          <w:lang w:val="bg-BG" w:eastAsia="bg-BG"/>
        </w:rPr>
        <w:t xml:space="preserve">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За тази цел участникът може да докаже, че: </w:t>
      </w:r>
    </w:p>
    <w:p w:rsidR="005206FF" w:rsidRPr="00F35699" w:rsidRDefault="005206FF" w:rsidP="005206FF">
      <w:pPr>
        <w:widowControl w:val="0"/>
        <w:autoSpaceDE w:val="0"/>
        <w:autoSpaceDN w:val="0"/>
        <w:adjustRightInd w:val="0"/>
        <w:jc w:val="both"/>
        <w:rPr>
          <w:sz w:val="24"/>
          <w:szCs w:val="24"/>
          <w:lang w:val="bg-BG" w:eastAsia="bg-BG"/>
        </w:rPr>
      </w:pPr>
      <w:r w:rsidRPr="00F35699">
        <w:rPr>
          <w:b/>
          <w:sz w:val="24"/>
          <w:szCs w:val="24"/>
          <w:lang w:val="bg-BG" w:eastAsia="bg-BG"/>
        </w:rPr>
        <w:t>2.3.1.</w:t>
      </w:r>
      <w:r w:rsidRPr="00F35699">
        <w:rPr>
          <w:sz w:val="24"/>
          <w:szCs w:val="24"/>
          <w:lang w:val="bg-BG" w:eastAsia="bg-BG"/>
        </w:rPr>
        <w:t xml:space="preserve"> е погасил задълженията си по </w:t>
      </w:r>
      <w:r w:rsidRPr="00F35699">
        <w:rPr>
          <w:b/>
          <w:sz w:val="24"/>
          <w:szCs w:val="24"/>
          <w:lang w:val="bg-BG" w:eastAsia="bg-BG"/>
        </w:rPr>
        <w:t xml:space="preserve">т.2.1.3, </w:t>
      </w:r>
      <w:r w:rsidRPr="00F35699">
        <w:rPr>
          <w:sz w:val="24"/>
          <w:szCs w:val="24"/>
          <w:lang w:val="bg-BG" w:eastAsia="bg-BG"/>
        </w:rPr>
        <w:t>включително начислените лихви и/или глоби или че те са разсрочени, отсрочени или обезпечени;</w:t>
      </w:r>
    </w:p>
    <w:p w:rsidR="005206FF" w:rsidRPr="00F35699" w:rsidRDefault="005206FF" w:rsidP="005206FF">
      <w:pPr>
        <w:widowControl w:val="0"/>
        <w:autoSpaceDE w:val="0"/>
        <w:autoSpaceDN w:val="0"/>
        <w:adjustRightInd w:val="0"/>
        <w:jc w:val="both"/>
        <w:rPr>
          <w:sz w:val="24"/>
          <w:szCs w:val="24"/>
          <w:lang w:val="bg-BG" w:eastAsia="bg-BG"/>
        </w:rPr>
      </w:pPr>
      <w:r w:rsidRPr="00F35699">
        <w:rPr>
          <w:b/>
          <w:sz w:val="24"/>
          <w:szCs w:val="24"/>
          <w:lang w:val="bg-BG" w:eastAsia="bg-BG"/>
        </w:rPr>
        <w:t>2.3.2.</w:t>
      </w:r>
      <w:r w:rsidRPr="00F35699">
        <w:rPr>
          <w:sz w:val="24"/>
          <w:szCs w:val="24"/>
          <w:lang w:val="bg-BG" w:eastAsia="bg-BG"/>
        </w:rPr>
        <w:t xml:space="preserve"> е платил или е в процес на изплащане на дължимо обезщетение за всички вреди, настъпили в резултат от извършеното от него престъпление или нарушение;</w:t>
      </w:r>
    </w:p>
    <w:p w:rsidR="005206FF" w:rsidRDefault="005206FF" w:rsidP="005206FF">
      <w:pPr>
        <w:widowControl w:val="0"/>
        <w:autoSpaceDE w:val="0"/>
        <w:autoSpaceDN w:val="0"/>
        <w:adjustRightInd w:val="0"/>
        <w:jc w:val="both"/>
        <w:rPr>
          <w:sz w:val="24"/>
          <w:szCs w:val="24"/>
          <w:lang w:val="bg-BG" w:eastAsia="bg-BG"/>
        </w:rPr>
      </w:pPr>
      <w:r w:rsidRPr="00F35699">
        <w:rPr>
          <w:b/>
          <w:sz w:val="24"/>
          <w:szCs w:val="24"/>
          <w:lang w:val="bg-BG" w:eastAsia="bg-BG"/>
        </w:rPr>
        <w:t>2.3.</w:t>
      </w:r>
      <w:proofErr w:type="spellStart"/>
      <w:r w:rsidRPr="00F35699">
        <w:rPr>
          <w:b/>
          <w:sz w:val="24"/>
          <w:szCs w:val="24"/>
          <w:lang w:val="bg-BG" w:eastAsia="bg-BG"/>
        </w:rPr>
        <w:t>3</w:t>
      </w:r>
      <w:proofErr w:type="spellEnd"/>
      <w:r w:rsidRPr="00F35699">
        <w:rPr>
          <w:sz w:val="24"/>
          <w:szCs w:val="24"/>
          <w:lang w:val="bg-BG" w:eastAsia="bg-BG"/>
        </w:rPr>
        <w:t>.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rsidR="00C54E91" w:rsidRPr="00C54E91" w:rsidRDefault="00C54E91" w:rsidP="005206FF">
      <w:pPr>
        <w:widowControl w:val="0"/>
        <w:autoSpaceDE w:val="0"/>
        <w:autoSpaceDN w:val="0"/>
        <w:adjustRightInd w:val="0"/>
        <w:jc w:val="both"/>
        <w:rPr>
          <w:sz w:val="24"/>
          <w:szCs w:val="24"/>
          <w:lang w:val="bg-BG" w:eastAsia="bg-BG"/>
        </w:rPr>
      </w:pPr>
      <w:r w:rsidRPr="00C54E91">
        <w:rPr>
          <w:b/>
          <w:sz w:val="24"/>
          <w:szCs w:val="24"/>
          <w:lang w:val="bg-BG" w:eastAsia="bg-BG"/>
        </w:rPr>
        <w:t>2.3.4.</w:t>
      </w:r>
      <w:r>
        <w:rPr>
          <w:sz w:val="24"/>
          <w:szCs w:val="24"/>
          <w:lang w:val="bg-BG" w:eastAsia="bg-BG"/>
        </w:rPr>
        <w:t xml:space="preserve"> </w:t>
      </w:r>
      <w:r w:rsidRPr="00C54E91">
        <w:rPr>
          <w:sz w:val="24"/>
          <w:szCs w:val="24"/>
          <w:lang w:val="bg-BG" w:eastAsia="bg-BG"/>
        </w:rPr>
        <w:t>е платил изцяло дължимото вземане по чл. 128, чл. 228, ал. 3 или чл. 245 от Кодекса на труда.</w:t>
      </w:r>
    </w:p>
    <w:p w:rsidR="005206FF" w:rsidRPr="00F35699" w:rsidRDefault="005206FF" w:rsidP="005206FF">
      <w:pPr>
        <w:widowControl w:val="0"/>
        <w:autoSpaceDE w:val="0"/>
        <w:autoSpaceDN w:val="0"/>
        <w:adjustRightInd w:val="0"/>
        <w:ind w:firstLine="360"/>
        <w:jc w:val="both"/>
        <w:rPr>
          <w:sz w:val="24"/>
          <w:szCs w:val="24"/>
          <w:lang w:val="bg-BG"/>
        </w:rPr>
      </w:pPr>
      <w:r w:rsidRPr="00F35699">
        <w:rPr>
          <w:sz w:val="24"/>
          <w:szCs w:val="24"/>
          <w:lang w:val="bg-BG"/>
        </w:rPr>
        <w:t>Като доказателства за надеждността на участника се представят следните документи:</w:t>
      </w:r>
    </w:p>
    <w:p w:rsidR="005206FF" w:rsidRPr="00F35699" w:rsidRDefault="005206FF" w:rsidP="0087588A">
      <w:pPr>
        <w:widowControl w:val="0"/>
        <w:numPr>
          <w:ilvl w:val="0"/>
          <w:numId w:val="15"/>
        </w:numPr>
        <w:autoSpaceDE w:val="0"/>
        <w:autoSpaceDN w:val="0"/>
        <w:adjustRightInd w:val="0"/>
        <w:jc w:val="both"/>
        <w:rPr>
          <w:sz w:val="24"/>
          <w:szCs w:val="24"/>
          <w:lang w:val="bg-BG"/>
        </w:rPr>
      </w:pPr>
      <w:r w:rsidRPr="00F35699">
        <w:rPr>
          <w:sz w:val="24"/>
          <w:szCs w:val="24"/>
          <w:lang w:val="bg-BG"/>
        </w:rPr>
        <w:t>по отношение на обстоятелството по 2.3.1 и 2.3.2 (чл. 56, ал. 1, т. 1 и 2 от ЗОП) –</w:t>
      </w:r>
    </w:p>
    <w:p w:rsidR="005206FF" w:rsidRPr="00F35699" w:rsidRDefault="005206FF" w:rsidP="005206FF">
      <w:pPr>
        <w:widowControl w:val="0"/>
        <w:autoSpaceDE w:val="0"/>
        <w:autoSpaceDN w:val="0"/>
        <w:adjustRightInd w:val="0"/>
        <w:jc w:val="both"/>
        <w:rPr>
          <w:sz w:val="24"/>
          <w:szCs w:val="24"/>
          <w:lang w:val="bg-BG"/>
        </w:rPr>
      </w:pPr>
      <w:r w:rsidRPr="00F35699">
        <w:rPr>
          <w:sz w:val="24"/>
          <w:szCs w:val="24"/>
          <w:lang w:val="bg-BG"/>
        </w:rPr>
        <w:t>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5206FF" w:rsidRPr="00F35699" w:rsidRDefault="005206FF" w:rsidP="00E9172A">
      <w:pPr>
        <w:widowControl w:val="0"/>
        <w:numPr>
          <w:ilvl w:val="0"/>
          <w:numId w:val="15"/>
        </w:numPr>
        <w:autoSpaceDE w:val="0"/>
        <w:autoSpaceDN w:val="0"/>
        <w:adjustRightInd w:val="0"/>
        <w:ind w:left="0" w:firstLine="426"/>
        <w:jc w:val="both"/>
        <w:rPr>
          <w:sz w:val="24"/>
          <w:szCs w:val="24"/>
          <w:lang w:val="bg-BG"/>
        </w:rPr>
      </w:pPr>
      <w:r w:rsidRPr="00F35699">
        <w:rPr>
          <w:sz w:val="24"/>
          <w:szCs w:val="24"/>
          <w:lang w:val="bg-BG"/>
        </w:rPr>
        <w:t>по отношение на обстоятелството по 2.3.</w:t>
      </w:r>
      <w:proofErr w:type="spellStart"/>
      <w:r w:rsidRPr="00F35699">
        <w:rPr>
          <w:sz w:val="24"/>
          <w:szCs w:val="24"/>
          <w:lang w:val="bg-BG"/>
        </w:rPr>
        <w:t>3</w:t>
      </w:r>
      <w:proofErr w:type="spellEnd"/>
      <w:r w:rsidRPr="00F35699">
        <w:rPr>
          <w:sz w:val="24"/>
          <w:szCs w:val="24"/>
          <w:lang w:val="bg-BG"/>
        </w:rPr>
        <w:t>. (чл. 56, ал. 1, т. 3 от ЗОП) – документ от съответния компетентен орган за потвърждение на описаните обстоятелства.</w:t>
      </w:r>
    </w:p>
    <w:p w:rsidR="005206FF" w:rsidRPr="00F35699" w:rsidRDefault="005206FF" w:rsidP="005206FF">
      <w:pPr>
        <w:widowControl w:val="0"/>
        <w:autoSpaceDE w:val="0"/>
        <w:autoSpaceDN w:val="0"/>
        <w:adjustRightInd w:val="0"/>
        <w:jc w:val="both"/>
        <w:rPr>
          <w:sz w:val="24"/>
          <w:szCs w:val="24"/>
          <w:lang w:val="bg-BG" w:eastAsia="bg-BG"/>
        </w:rPr>
      </w:pPr>
    </w:p>
    <w:p w:rsidR="005206FF" w:rsidRPr="00F35699" w:rsidRDefault="005206FF" w:rsidP="005206FF">
      <w:pPr>
        <w:widowControl w:val="0"/>
        <w:autoSpaceDE w:val="0"/>
        <w:autoSpaceDN w:val="0"/>
        <w:adjustRightInd w:val="0"/>
        <w:ind w:firstLine="426"/>
        <w:jc w:val="both"/>
        <w:rPr>
          <w:sz w:val="24"/>
          <w:szCs w:val="24"/>
          <w:lang w:val="bg-BG" w:eastAsia="bg-BG"/>
        </w:rPr>
      </w:pPr>
      <w:r w:rsidRPr="00F35699">
        <w:rPr>
          <w:sz w:val="24"/>
          <w:szCs w:val="24"/>
          <w:lang w:val="bg-BG" w:eastAsia="bg-BG"/>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rsidR="005206FF" w:rsidRPr="00F35699" w:rsidRDefault="005206FF" w:rsidP="005206FF">
      <w:pPr>
        <w:widowControl w:val="0"/>
        <w:autoSpaceDE w:val="0"/>
        <w:autoSpaceDN w:val="0"/>
        <w:adjustRightInd w:val="0"/>
        <w:ind w:firstLine="426"/>
        <w:jc w:val="both"/>
        <w:rPr>
          <w:sz w:val="24"/>
          <w:szCs w:val="24"/>
          <w:lang w:val="bg-BG" w:eastAsia="bg-BG"/>
        </w:rPr>
      </w:pPr>
      <w:r w:rsidRPr="00F35699">
        <w:rPr>
          <w:sz w:val="24"/>
          <w:szCs w:val="24"/>
          <w:lang w:val="bg-BG" w:eastAsia="bg-BG"/>
        </w:rPr>
        <w:t>В случай че предприетите от участника мерки са достатъчни, за да се гарантира неговата надеждност, Възложителят не го отстранява от процедурата.</w:t>
      </w:r>
    </w:p>
    <w:p w:rsidR="005206FF" w:rsidRPr="00F35699" w:rsidRDefault="005206FF" w:rsidP="005206FF">
      <w:pPr>
        <w:widowControl w:val="0"/>
        <w:autoSpaceDE w:val="0"/>
        <w:autoSpaceDN w:val="0"/>
        <w:adjustRightInd w:val="0"/>
        <w:ind w:firstLine="426"/>
        <w:jc w:val="both"/>
        <w:rPr>
          <w:sz w:val="24"/>
          <w:szCs w:val="24"/>
          <w:lang w:val="bg-BG" w:eastAsia="bg-BG"/>
        </w:rPr>
      </w:pPr>
      <w:r w:rsidRPr="00F35699">
        <w:rPr>
          <w:sz w:val="24"/>
          <w:szCs w:val="24"/>
          <w:lang w:val="bg-BG" w:eastAsia="bg-BG"/>
        </w:rPr>
        <w:t>Мотивите за приемане или отхвърляне на предприетите мерки и представените доказателства се посочват в решението за класиране или прекратяване на процедурата, в зависимост от етапа, на който се намира процедурата.</w:t>
      </w:r>
    </w:p>
    <w:p w:rsidR="005206FF" w:rsidRPr="00F35699" w:rsidRDefault="005206FF" w:rsidP="005206FF">
      <w:pPr>
        <w:widowControl w:val="0"/>
        <w:autoSpaceDE w:val="0"/>
        <w:autoSpaceDN w:val="0"/>
        <w:adjustRightInd w:val="0"/>
        <w:ind w:firstLine="426"/>
        <w:jc w:val="both"/>
        <w:rPr>
          <w:sz w:val="24"/>
          <w:szCs w:val="24"/>
          <w:lang w:val="bg-BG" w:eastAsia="bg-BG"/>
        </w:rPr>
      </w:pPr>
      <w:r w:rsidRPr="00F35699">
        <w:rPr>
          <w:sz w:val="24"/>
          <w:szCs w:val="24"/>
          <w:lang w:val="bg-BG" w:eastAsia="bg-BG"/>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възможност за представяне на мерки за доказване на надеждност  за времето, определено с присъдата или акта.</w:t>
      </w:r>
    </w:p>
    <w:p w:rsidR="005206FF" w:rsidRPr="00F35699" w:rsidRDefault="005206FF" w:rsidP="005206FF">
      <w:pPr>
        <w:autoSpaceDE w:val="0"/>
        <w:autoSpaceDN w:val="0"/>
        <w:adjustRightInd w:val="0"/>
        <w:ind w:firstLine="480"/>
        <w:jc w:val="both"/>
        <w:rPr>
          <w:sz w:val="24"/>
          <w:szCs w:val="24"/>
          <w:lang w:val="bg-BG"/>
        </w:rPr>
      </w:pPr>
      <w:r w:rsidRPr="00F35699">
        <w:rPr>
          <w:sz w:val="24"/>
          <w:szCs w:val="24"/>
          <w:lang w:val="bg-BG" w:eastAsia="bg-BG"/>
        </w:rPr>
        <w:lastRenderedPageBreak/>
        <w:t xml:space="preserve"> Когато преди подаване на офертата участник е предприел мерки за доказване на надеждност по </w:t>
      </w:r>
      <w:r w:rsidRPr="00F35699">
        <w:rPr>
          <w:b/>
          <w:sz w:val="24"/>
          <w:szCs w:val="24"/>
          <w:lang w:val="bg-BG" w:eastAsia="bg-BG"/>
        </w:rPr>
        <w:t>т. 2.3</w:t>
      </w:r>
      <w:r w:rsidRPr="00F35699">
        <w:rPr>
          <w:sz w:val="24"/>
          <w:szCs w:val="24"/>
          <w:lang w:val="bg-BG" w:eastAsia="bg-BG"/>
        </w:rPr>
        <w:t xml:space="preserve"> (чл. 56 от ЗОП), тези мерки се описват в ЕЕДОП в полето свързано със съответното обстоятелство.</w:t>
      </w:r>
    </w:p>
    <w:p w:rsidR="005206FF" w:rsidRPr="00F35699" w:rsidRDefault="005206FF" w:rsidP="005206FF">
      <w:pPr>
        <w:widowControl w:val="0"/>
        <w:autoSpaceDE w:val="0"/>
        <w:autoSpaceDN w:val="0"/>
        <w:adjustRightInd w:val="0"/>
        <w:ind w:firstLine="480"/>
        <w:jc w:val="both"/>
        <w:rPr>
          <w:sz w:val="24"/>
          <w:szCs w:val="24"/>
          <w:lang w:val="bg-BG" w:eastAsia="bg-BG"/>
        </w:rPr>
      </w:pPr>
    </w:p>
    <w:p w:rsidR="005206FF" w:rsidRPr="00F35699" w:rsidRDefault="005206FF" w:rsidP="005206FF">
      <w:pPr>
        <w:widowControl w:val="0"/>
        <w:autoSpaceDE w:val="0"/>
        <w:autoSpaceDN w:val="0"/>
        <w:adjustRightInd w:val="0"/>
        <w:jc w:val="both"/>
        <w:rPr>
          <w:b/>
          <w:sz w:val="24"/>
          <w:szCs w:val="24"/>
          <w:lang w:val="bg-BG" w:eastAsia="bg-BG"/>
        </w:rPr>
      </w:pPr>
      <w:r w:rsidRPr="00F35699">
        <w:rPr>
          <w:b/>
          <w:sz w:val="24"/>
          <w:szCs w:val="24"/>
          <w:lang w:val="bg-BG" w:eastAsia="bg-BG"/>
        </w:rPr>
        <w:t>2.4. Прилагане на основанията за отстраняване</w:t>
      </w:r>
    </w:p>
    <w:p w:rsidR="005206FF" w:rsidRPr="00F35699" w:rsidRDefault="005206FF" w:rsidP="005206FF">
      <w:pPr>
        <w:widowControl w:val="0"/>
        <w:autoSpaceDE w:val="0"/>
        <w:autoSpaceDN w:val="0"/>
        <w:adjustRightInd w:val="0"/>
        <w:jc w:val="both"/>
        <w:rPr>
          <w:sz w:val="24"/>
          <w:szCs w:val="24"/>
          <w:lang w:val="bg-BG" w:eastAsia="bg-BG"/>
        </w:rPr>
      </w:pPr>
      <w:r w:rsidRPr="00F35699">
        <w:rPr>
          <w:sz w:val="24"/>
          <w:szCs w:val="24"/>
          <w:lang w:val="bg-BG" w:eastAsia="bg-BG"/>
        </w:rPr>
        <w:t xml:space="preserve">Възложителят отстранява от процедурата участник, за когото са налице основанията по </w:t>
      </w:r>
      <w:r w:rsidRPr="00F35699">
        <w:rPr>
          <w:b/>
          <w:sz w:val="24"/>
          <w:szCs w:val="24"/>
          <w:lang w:val="bg-BG" w:eastAsia="bg-BG"/>
        </w:rPr>
        <w:t>т.2.1,</w:t>
      </w:r>
      <w:r w:rsidRPr="00F35699">
        <w:rPr>
          <w:sz w:val="24"/>
          <w:szCs w:val="24"/>
          <w:lang w:val="bg-BG" w:eastAsia="bg-BG"/>
        </w:rPr>
        <w:t xml:space="preserve"> възникнали преди или по време на процедурата.</w:t>
      </w:r>
    </w:p>
    <w:p w:rsidR="005206FF" w:rsidRPr="00F35699" w:rsidRDefault="005206FF" w:rsidP="005206FF">
      <w:pPr>
        <w:widowControl w:val="0"/>
        <w:autoSpaceDE w:val="0"/>
        <w:autoSpaceDN w:val="0"/>
        <w:adjustRightInd w:val="0"/>
        <w:jc w:val="both"/>
        <w:rPr>
          <w:sz w:val="24"/>
          <w:szCs w:val="24"/>
          <w:lang w:val="bg-BG" w:eastAsia="bg-BG"/>
        </w:rPr>
      </w:pPr>
      <w:r w:rsidRPr="00F35699">
        <w:rPr>
          <w:sz w:val="24"/>
          <w:szCs w:val="24"/>
          <w:lang w:val="bg-BG" w:eastAsia="bg-BG"/>
        </w:rPr>
        <w:t xml:space="preserve">Възложителят отстранява и участник в процедурата, който е обединение от физически и/или юридически лица и за член на обединението е налице някое от основанията за отстраняване по </w:t>
      </w:r>
      <w:r w:rsidRPr="00F35699">
        <w:rPr>
          <w:b/>
          <w:sz w:val="24"/>
          <w:szCs w:val="24"/>
          <w:lang w:val="bg-BG" w:eastAsia="bg-BG"/>
        </w:rPr>
        <w:t>т.2.1.</w:t>
      </w:r>
    </w:p>
    <w:p w:rsidR="005206FF" w:rsidRPr="00F35699" w:rsidRDefault="005206FF" w:rsidP="005206FF">
      <w:pPr>
        <w:widowControl w:val="0"/>
        <w:autoSpaceDE w:val="0"/>
        <w:autoSpaceDN w:val="0"/>
        <w:adjustRightInd w:val="0"/>
        <w:jc w:val="both"/>
        <w:rPr>
          <w:sz w:val="24"/>
          <w:szCs w:val="24"/>
          <w:lang w:val="bg-BG" w:eastAsia="bg-BG"/>
        </w:rPr>
      </w:pPr>
      <w:r w:rsidRPr="00F35699">
        <w:rPr>
          <w:sz w:val="24"/>
          <w:szCs w:val="24"/>
          <w:lang w:val="bg-BG" w:eastAsia="bg-BG"/>
        </w:rPr>
        <w:t>Основанията за отстраняване се прилагат до изтичане на следните срокове:</w:t>
      </w:r>
    </w:p>
    <w:p w:rsidR="005206FF" w:rsidRPr="00F35699" w:rsidRDefault="005206FF" w:rsidP="005206FF">
      <w:pPr>
        <w:widowControl w:val="0"/>
        <w:autoSpaceDE w:val="0"/>
        <w:autoSpaceDN w:val="0"/>
        <w:adjustRightInd w:val="0"/>
        <w:jc w:val="both"/>
        <w:rPr>
          <w:sz w:val="24"/>
          <w:szCs w:val="24"/>
          <w:lang w:val="bg-BG" w:eastAsia="bg-BG"/>
        </w:rPr>
      </w:pPr>
      <w:r w:rsidRPr="00F35699">
        <w:rPr>
          <w:sz w:val="24"/>
          <w:szCs w:val="24"/>
          <w:lang w:val="bg-BG" w:eastAsia="bg-BG"/>
        </w:rPr>
        <w:t xml:space="preserve"> -  пет години от влизането в сила на присъдата – по отношение на обстоятелства по </w:t>
      </w:r>
      <w:r w:rsidRPr="00F35699">
        <w:rPr>
          <w:b/>
          <w:sz w:val="24"/>
          <w:szCs w:val="24"/>
          <w:lang w:val="bg-BG" w:eastAsia="bg-BG"/>
        </w:rPr>
        <w:t>т. 2.1.1 и т. 2.1.2</w:t>
      </w:r>
      <w:r w:rsidRPr="00F35699">
        <w:rPr>
          <w:sz w:val="24"/>
          <w:szCs w:val="24"/>
          <w:lang w:val="bg-BG" w:eastAsia="bg-BG"/>
        </w:rPr>
        <w:t>, освен ако в присъдата е посочен друг срок;</w:t>
      </w:r>
    </w:p>
    <w:p w:rsidR="005206FF" w:rsidRPr="00F35699" w:rsidRDefault="005206FF" w:rsidP="005206FF">
      <w:pPr>
        <w:widowControl w:val="0"/>
        <w:autoSpaceDE w:val="0"/>
        <w:autoSpaceDN w:val="0"/>
        <w:adjustRightInd w:val="0"/>
        <w:jc w:val="both"/>
        <w:rPr>
          <w:sz w:val="24"/>
          <w:szCs w:val="24"/>
          <w:lang w:val="bg-BG" w:eastAsia="bg-BG"/>
        </w:rPr>
      </w:pPr>
      <w:r w:rsidRPr="00F35699">
        <w:rPr>
          <w:sz w:val="24"/>
          <w:szCs w:val="24"/>
          <w:lang w:val="bg-BG" w:eastAsia="bg-BG"/>
        </w:rPr>
        <w:t xml:space="preserve"> - три години от датата на настъпване на обстоятелствата по </w:t>
      </w:r>
      <w:r w:rsidRPr="00F35699">
        <w:rPr>
          <w:b/>
          <w:sz w:val="24"/>
          <w:szCs w:val="24"/>
          <w:lang w:val="bg-BG" w:eastAsia="bg-BG"/>
        </w:rPr>
        <w:t>т. 2.1.5, буква "а", т.2.1.6, т. 2.1.9, т. 2.1.10, т. 2.1.11 и т. 2.1.12</w:t>
      </w:r>
      <w:r w:rsidRPr="00F35699">
        <w:rPr>
          <w:sz w:val="24"/>
          <w:szCs w:val="24"/>
          <w:lang w:val="bg-BG" w:eastAsia="bg-BG"/>
        </w:rPr>
        <w:t>, освен ако в акта, с който е установено обстоятелството, е посочен друг срок.</w:t>
      </w:r>
    </w:p>
    <w:p w:rsidR="005206FF" w:rsidRPr="00F35699" w:rsidRDefault="005206FF" w:rsidP="005206FF">
      <w:pPr>
        <w:widowControl w:val="0"/>
        <w:autoSpaceDE w:val="0"/>
        <w:autoSpaceDN w:val="0"/>
        <w:adjustRightInd w:val="0"/>
        <w:jc w:val="both"/>
        <w:rPr>
          <w:sz w:val="24"/>
          <w:szCs w:val="24"/>
          <w:lang w:val="bg-BG" w:eastAsia="bg-BG"/>
        </w:rPr>
      </w:pPr>
      <w:r w:rsidRPr="00F35699">
        <w:rPr>
          <w:sz w:val="24"/>
          <w:szCs w:val="24"/>
          <w:lang w:val="bg-BG" w:eastAsia="bg-BG"/>
        </w:rPr>
        <w:t xml:space="preserve">В случай на отстраняване по </w:t>
      </w:r>
      <w:r w:rsidRPr="00F35699">
        <w:rPr>
          <w:b/>
          <w:sz w:val="24"/>
          <w:szCs w:val="24"/>
          <w:lang w:val="bg-BG" w:eastAsia="bg-BG"/>
        </w:rPr>
        <w:t>т.2.1</w:t>
      </w:r>
      <w:r w:rsidRPr="00F35699">
        <w:rPr>
          <w:sz w:val="24"/>
          <w:szCs w:val="24"/>
          <w:lang w:val="bg-BG" w:eastAsia="bg-BG"/>
        </w:rPr>
        <w:t xml:space="preserve"> Възложителят осигурява доказателства за наличие на основания за отстраняване.</w:t>
      </w:r>
    </w:p>
    <w:p w:rsidR="005206FF" w:rsidRPr="00F35699" w:rsidRDefault="005206FF" w:rsidP="005206FF">
      <w:pPr>
        <w:widowControl w:val="0"/>
        <w:autoSpaceDE w:val="0"/>
        <w:autoSpaceDN w:val="0"/>
        <w:adjustRightInd w:val="0"/>
        <w:ind w:firstLine="480"/>
        <w:jc w:val="both"/>
        <w:rPr>
          <w:b/>
          <w:sz w:val="24"/>
          <w:szCs w:val="24"/>
          <w:lang w:val="bg-BG" w:eastAsia="bg-BG"/>
        </w:rPr>
      </w:pPr>
    </w:p>
    <w:p w:rsidR="005206FF" w:rsidRPr="00F35699" w:rsidRDefault="005206FF" w:rsidP="005206FF">
      <w:pPr>
        <w:widowControl w:val="0"/>
        <w:autoSpaceDE w:val="0"/>
        <w:autoSpaceDN w:val="0"/>
        <w:adjustRightInd w:val="0"/>
        <w:jc w:val="both"/>
        <w:rPr>
          <w:b/>
          <w:sz w:val="24"/>
          <w:szCs w:val="24"/>
          <w:lang w:val="bg-BG" w:eastAsia="bg-BG"/>
        </w:rPr>
      </w:pPr>
      <w:r w:rsidRPr="00F35699">
        <w:rPr>
          <w:b/>
          <w:sz w:val="24"/>
          <w:szCs w:val="24"/>
          <w:lang w:val="bg-BG" w:eastAsia="bg-BG"/>
        </w:rPr>
        <w:t>2.5. Доказване липсата на основания за отстраняване</w:t>
      </w:r>
    </w:p>
    <w:p w:rsidR="005206FF" w:rsidRPr="00F35699" w:rsidRDefault="005206FF" w:rsidP="005206FF">
      <w:pPr>
        <w:widowControl w:val="0"/>
        <w:autoSpaceDE w:val="0"/>
        <w:autoSpaceDN w:val="0"/>
        <w:adjustRightInd w:val="0"/>
        <w:jc w:val="both"/>
        <w:rPr>
          <w:sz w:val="24"/>
          <w:szCs w:val="24"/>
          <w:lang w:val="bg-BG" w:eastAsia="bg-BG"/>
        </w:rPr>
      </w:pPr>
      <w:r w:rsidRPr="00F35699">
        <w:rPr>
          <w:b/>
          <w:bCs/>
          <w:sz w:val="24"/>
          <w:szCs w:val="24"/>
          <w:lang w:val="bg-BG" w:eastAsia="bg-BG"/>
        </w:rPr>
        <w:t xml:space="preserve">  </w:t>
      </w:r>
      <w:r w:rsidRPr="00F35699">
        <w:rPr>
          <w:sz w:val="24"/>
          <w:szCs w:val="24"/>
          <w:lang w:val="bg-BG" w:eastAsia="bg-BG"/>
        </w:rPr>
        <w:t>За доказване на липсата на основания за отстраняване участникът, избран за изпълнител, представя:</w:t>
      </w:r>
    </w:p>
    <w:p w:rsidR="005206FF" w:rsidRPr="00F35699" w:rsidRDefault="005206FF" w:rsidP="005206FF">
      <w:pPr>
        <w:widowControl w:val="0"/>
        <w:autoSpaceDE w:val="0"/>
        <w:autoSpaceDN w:val="0"/>
        <w:adjustRightInd w:val="0"/>
        <w:jc w:val="both"/>
        <w:rPr>
          <w:sz w:val="24"/>
          <w:szCs w:val="24"/>
          <w:lang w:val="bg-BG" w:eastAsia="bg-BG"/>
        </w:rPr>
      </w:pPr>
      <w:r w:rsidRPr="00F35699">
        <w:rPr>
          <w:sz w:val="24"/>
          <w:szCs w:val="24"/>
          <w:lang w:val="bg-BG" w:eastAsia="bg-BG"/>
        </w:rPr>
        <w:t xml:space="preserve"> 1. за обстоятелствата по </w:t>
      </w:r>
      <w:r w:rsidRPr="00F35699">
        <w:rPr>
          <w:b/>
          <w:sz w:val="24"/>
          <w:szCs w:val="24"/>
          <w:lang w:val="bg-BG" w:eastAsia="bg-BG"/>
        </w:rPr>
        <w:t>т. 2.1. 1</w:t>
      </w:r>
      <w:r w:rsidRPr="00F35699">
        <w:rPr>
          <w:sz w:val="24"/>
          <w:szCs w:val="24"/>
          <w:lang w:val="bg-BG" w:eastAsia="bg-BG"/>
        </w:rPr>
        <w:t xml:space="preserve"> – свидетелство за съдимост;</w:t>
      </w:r>
    </w:p>
    <w:p w:rsidR="005206FF" w:rsidRPr="00F35699" w:rsidRDefault="005206FF" w:rsidP="005206FF">
      <w:pPr>
        <w:widowControl w:val="0"/>
        <w:autoSpaceDE w:val="0"/>
        <w:autoSpaceDN w:val="0"/>
        <w:adjustRightInd w:val="0"/>
        <w:jc w:val="both"/>
        <w:rPr>
          <w:sz w:val="24"/>
          <w:szCs w:val="24"/>
          <w:lang w:val="bg-BG" w:eastAsia="bg-BG"/>
        </w:rPr>
      </w:pPr>
      <w:r w:rsidRPr="00F35699">
        <w:rPr>
          <w:sz w:val="24"/>
          <w:szCs w:val="24"/>
          <w:lang w:val="bg-BG" w:eastAsia="bg-BG"/>
        </w:rPr>
        <w:t xml:space="preserve"> 2. за обстоятелството по </w:t>
      </w:r>
      <w:r w:rsidRPr="00F35699">
        <w:rPr>
          <w:b/>
          <w:sz w:val="24"/>
          <w:szCs w:val="24"/>
          <w:lang w:val="bg-BG" w:eastAsia="bg-BG"/>
        </w:rPr>
        <w:t>т. 2.1.3</w:t>
      </w:r>
      <w:r w:rsidRPr="00F35699">
        <w:rPr>
          <w:sz w:val="24"/>
          <w:szCs w:val="24"/>
          <w:lang w:val="bg-BG" w:eastAsia="bg-BG"/>
        </w:rPr>
        <w:t xml:space="preserve"> – удостоверение от органите по приходите и удостоверение от общината по седалището на Възложителя и на участника;</w:t>
      </w:r>
    </w:p>
    <w:p w:rsidR="005206FF" w:rsidRPr="00F35699" w:rsidRDefault="005206FF" w:rsidP="005206FF">
      <w:pPr>
        <w:widowControl w:val="0"/>
        <w:autoSpaceDE w:val="0"/>
        <w:autoSpaceDN w:val="0"/>
        <w:adjustRightInd w:val="0"/>
        <w:jc w:val="both"/>
        <w:rPr>
          <w:sz w:val="24"/>
          <w:szCs w:val="24"/>
          <w:lang w:val="bg-BG" w:eastAsia="bg-BG"/>
        </w:rPr>
      </w:pPr>
      <w:r w:rsidRPr="00F35699">
        <w:rPr>
          <w:sz w:val="24"/>
          <w:szCs w:val="24"/>
          <w:lang w:val="bg-BG" w:eastAsia="bg-BG"/>
        </w:rPr>
        <w:t xml:space="preserve"> 3. за обстоятелството по </w:t>
      </w:r>
      <w:r w:rsidRPr="00F35699">
        <w:rPr>
          <w:b/>
          <w:sz w:val="24"/>
          <w:szCs w:val="24"/>
          <w:lang w:val="bg-BG" w:eastAsia="bg-BG"/>
        </w:rPr>
        <w:t>т. 2.1.6</w:t>
      </w:r>
      <w:r w:rsidRPr="00F35699">
        <w:rPr>
          <w:sz w:val="24"/>
          <w:szCs w:val="24"/>
          <w:lang w:val="bg-BG" w:eastAsia="bg-BG"/>
        </w:rPr>
        <w:t xml:space="preserve"> – удостоверение от органите на Изпълнителна агенция "Главна инспекция по труда";</w:t>
      </w:r>
    </w:p>
    <w:p w:rsidR="005206FF" w:rsidRPr="00F35699" w:rsidRDefault="005206FF" w:rsidP="005206FF">
      <w:pPr>
        <w:widowControl w:val="0"/>
        <w:autoSpaceDE w:val="0"/>
        <w:autoSpaceDN w:val="0"/>
        <w:adjustRightInd w:val="0"/>
        <w:jc w:val="both"/>
        <w:rPr>
          <w:sz w:val="24"/>
          <w:szCs w:val="24"/>
          <w:lang w:val="bg-BG" w:eastAsia="bg-BG"/>
        </w:rPr>
      </w:pPr>
      <w:r w:rsidRPr="00F35699">
        <w:rPr>
          <w:sz w:val="24"/>
          <w:szCs w:val="24"/>
          <w:lang w:val="bg-BG" w:eastAsia="bg-BG"/>
        </w:rPr>
        <w:t xml:space="preserve"> 4. за обстоятелствата по </w:t>
      </w:r>
      <w:r w:rsidRPr="00F35699">
        <w:rPr>
          <w:b/>
          <w:sz w:val="24"/>
          <w:szCs w:val="24"/>
          <w:lang w:val="bg-BG" w:eastAsia="bg-BG"/>
        </w:rPr>
        <w:t>т. 2.1.8</w:t>
      </w:r>
      <w:r w:rsidRPr="00F35699">
        <w:rPr>
          <w:sz w:val="24"/>
          <w:szCs w:val="24"/>
          <w:lang w:val="bg-BG" w:eastAsia="bg-BG"/>
        </w:rPr>
        <w:t xml:space="preserve"> – удостоверение, издадено от Агенцията по вписванията.</w:t>
      </w:r>
    </w:p>
    <w:p w:rsidR="005206FF" w:rsidRPr="00F35699" w:rsidRDefault="005206FF" w:rsidP="005206FF">
      <w:pPr>
        <w:widowControl w:val="0"/>
        <w:autoSpaceDE w:val="0"/>
        <w:autoSpaceDN w:val="0"/>
        <w:adjustRightInd w:val="0"/>
        <w:jc w:val="both"/>
        <w:rPr>
          <w:sz w:val="24"/>
          <w:szCs w:val="24"/>
          <w:lang w:val="bg-BG" w:eastAsia="bg-BG"/>
        </w:rPr>
      </w:pPr>
      <w:r w:rsidRPr="00F35699">
        <w:rPr>
          <w:sz w:val="24"/>
          <w:szCs w:val="24"/>
          <w:lang w:val="bg-BG" w:eastAsia="bg-BG"/>
        </w:rPr>
        <w:t xml:space="preserve">Когато в удостоверението по т. 3 се съдържа информация за влязло в сила наказателно постановление или съдебно решение за нарушение </w:t>
      </w:r>
      <w:r w:rsidRPr="00F35699">
        <w:rPr>
          <w:b/>
          <w:sz w:val="24"/>
          <w:szCs w:val="24"/>
          <w:lang w:val="bg-BG" w:eastAsia="bg-BG"/>
        </w:rPr>
        <w:t>по т. 2.1.6</w:t>
      </w:r>
      <w:r w:rsidRPr="00F35699">
        <w:rPr>
          <w:sz w:val="24"/>
          <w:szCs w:val="24"/>
          <w:lang w:val="bg-BG" w:eastAsia="bg-BG"/>
        </w:rPr>
        <w:t>, участникът представя декларация, че нарушението не е извършено при изпълнение на договор за обществена поръчка.</w:t>
      </w:r>
    </w:p>
    <w:p w:rsidR="005206FF" w:rsidRPr="00F35699" w:rsidRDefault="005206FF" w:rsidP="005206FF">
      <w:pPr>
        <w:widowControl w:val="0"/>
        <w:autoSpaceDE w:val="0"/>
        <w:autoSpaceDN w:val="0"/>
        <w:adjustRightInd w:val="0"/>
        <w:jc w:val="both"/>
        <w:rPr>
          <w:sz w:val="24"/>
          <w:szCs w:val="24"/>
          <w:lang w:val="bg-BG" w:eastAsia="bg-BG"/>
        </w:rPr>
      </w:pPr>
      <w:r w:rsidRPr="00F35699">
        <w:rPr>
          <w:sz w:val="24"/>
          <w:szCs w:val="24"/>
          <w:lang w:val="bg-BG" w:eastAsia="bg-BG"/>
        </w:rPr>
        <w:t>Когато участникът, избран за изпълнител, е чуждестранно лице, той представя съответните документи, издадени от компетентен орган, съгласно законодателството на държавата, в която участникът е установен. В този случай, когато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Когато декларацията няма правно значение, участникът представя официално заявление, направено пред компетентен орган в съответната държава.</w:t>
      </w:r>
    </w:p>
    <w:p w:rsidR="005206FF" w:rsidRPr="00F35699" w:rsidRDefault="005206FF" w:rsidP="005206FF">
      <w:pPr>
        <w:widowControl w:val="0"/>
        <w:autoSpaceDE w:val="0"/>
        <w:autoSpaceDN w:val="0"/>
        <w:adjustRightInd w:val="0"/>
        <w:jc w:val="both"/>
        <w:rPr>
          <w:sz w:val="24"/>
          <w:szCs w:val="24"/>
          <w:lang w:val="bg-BG" w:eastAsia="bg-BG"/>
        </w:rPr>
      </w:pPr>
      <w:r w:rsidRPr="00F35699">
        <w:rPr>
          <w:sz w:val="24"/>
          <w:szCs w:val="24"/>
          <w:lang w:val="bg-BG" w:eastAsia="bg-BG"/>
        </w:rPr>
        <w:t>Възложителят няма право да изисква представянето на горепосочените документи, когато обстоятелствата в тях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p>
    <w:p w:rsidR="005206FF" w:rsidRPr="00F35699" w:rsidRDefault="005206FF" w:rsidP="005206FF">
      <w:pPr>
        <w:widowControl w:val="0"/>
        <w:autoSpaceDE w:val="0"/>
        <w:autoSpaceDN w:val="0"/>
        <w:adjustRightInd w:val="0"/>
        <w:ind w:firstLine="480"/>
        <w:jc w:val="both"/>
        <w:rPr>
          <w:b/>
          <w:sz w:val="24"/>
          <w:szCs w:val="24"/>
          <w:lang w:val="bg-BG" w:eastAsia="bg-BG"/>
        </w:rPr>
      </w:pPr>
      <w:r w:rsidRPr="00F35699">
        <w:rPr>
          <w:b/>
          <w:sz w:val="24"/>
          <w:szCs w:val="24"/>
          <w:lang w:val="bg-BG" w:eastAsia="bg-BG"/>
        </w:rPr>
        <w:t xml:space="preserve">  </w:t>
      </w:r>
    </w:p>
    <w:p w:rsidR="00262542" w:rsidRPr="00F35699" w:rsidRDefault="00262542" w:rsidP="00262542">
      <w:pPr>
        <w:widowControl w:val="0"/>
        <w:autoSpaceDE w:val="0"/>
        <w:autoSpaceDN w:val="0"/>
        <w:adjustRightInd w:val="0"/>
        <w:ind w:right="-23"/>
        <w:jc w:val="both"/>
        <w:rPr>
          <w:b/>
          <w:sz w:val="24"/>
          <w:szCs w:val="24"/>
          <w:lang w:val="bg-BG"/>
        </w:rPr>
      </w:pPr>
      <w:r w:rsidRPr="00F35699">
        <w:rPr>
          <w:b/>
          <w:sz w:val="24"/>
          <w:szCs w:val="24"/>
          <w:lang w:val="bg-BG"/>
        </w:rPr>
        <w:t xml:space="preserve">3. Критерии за подбор, включващи минимални изисквания за техническите </w:t>
      </w:r>
      <w:r w:rsidRPr="00F35699">
        <w:rPr>
          <w:rFonts w:eastAsia="Batang"/>
          <w:b/>
          <w:bCs/>
          <w:iCs/>
          <w:sz w:val="24"/>
          <w:szCs w:val="24"/>
          <w:lang w:val="bg-BG" w:eastAsia="bg-BG"/>
        </w:rPr>
        <w:t xml:space="preserve">и </w:t>
      </w:r>
      <w:r w:rsidRPr="00F35699">
        <w:rPr>
          <w:rFonts w:eastAsia="Batang"/>
          <w:b/>
          <w:bCs/>
          <w:iCs/>
          <w:sz w:val="24"/>
          <w:szCs w:val="24"/>
          <w:lang w:val="bg-BG" w:eastAsia="bg-BG"/>
        </w:rPr>
        <w:lastRenderedPageBreak/>
        <w:t xml:space="preserve">професионални </w:t>
      </w:r>
      <w:r w:rsidRPr="00F35699">
        <w:rPr>
          <w:b/>
          <w:sz w:val="24"/>
          <w:szCs w:val="24"/>
          <w:lang w:val="bg-BG"/>
        </w:rPr>
        <w:t>способности.</w:t>
      </w:r>
    </w:p>
    <w:p w:rsidR="00262542" w:rsidRPr="00F35699" w:rsidRDefault="00262542" w:rsidP="00262542">
      <w:pPr>
        <w:ind w:right="61"/>
        <w:jc w:val="both"/>
        <w:rPr>
          <w:b/>
          <w:sz w:val="24"/>
          <w:szCs w:val="24"/>
          <w:lang w:val="bg-BG"/>
        </w:rPr>
      </w:pPr>
      <w:r w:rsidRPr="00F35699">
        <w:rPr>
          <w:b/>
          <w:sz w:val="24"/>
          <w:szCs w:val="24"/>
          <w:lang w:val="bg-BG"/>
        </w:rPr>
        <w:t>3.1.</w:t>
      </w:r>
      <w:r w:rsidRPr="00F35699">
        <w:rPr>
          <w:sz w:val="24"/>
          <w:szCs w:val="24"/>
          <w:lang w:val="bg-BG"/>
        </w:rPr>
        <w:t xml:space="preserve"> </w:t>
      </w:r>
      <w:r w:rsidRPr="00F35699">
        <w:rPr>
          <w:b/>
          <w:sz w:val="24"/>
          <w:szCs w:val="24"/>
          <w:lang w:val="bg-BG"/>
        </w:rPr>
        <w:t xml:space="preserve">Участникът следва през последните 3 (три) години, считано </w:t>
      </w:r>
      <w:r w:rsidRPr="00F35699">
        <w:rPr>
          <w:b/>
          <w:i/>
          <w:sz w:val="24"/>
          <w:szCs w:val="24"/>
          <w:lang w:val="bg-BG"/>
        </w:rPr>
        <w:t>от датата на подаване на офертата</w:t>
      </w:r>
      <w:r w:rsidRPr="00F35699">
        <w:rPr>
          <w:b/>
          <w:sz w:val="24"/>
          <w:szCs w:val="24"/>
          <w:lang w:val="bg-BG"/>
        </w:rPr>
        <w:t xml:space="preserve"> да е извършил дейност</w:t>
      </w:r>
      <w:r w:rsidR="00585BCB">
        <w:rPr>
          <w:b/>
          <w:sz w:val="24"/>
          <w:szCs w:val="24"/>
          <w:lang w:val="bg-BG"/>
        </w:rPr>
        <w:t>и с предмет,</w:t>
      </w:r>
      <w:r w:rsidRPr="00F35699">
        <w:rPr>
          <w:b/>
          <w:sz w:val="24"/>
          <w:szCs w:val="24"/>
          <w:lang w:val="bg-BG"/>
        </w:rPr>
        <w:t xml:space="preserve"> сход</w:t>
      </w:r>
      <w:r w:rsidR="00585BCB">
        <w:rPr>
          <w:b/>
          <w:sz w:val="24"/>
          <w:szCs w:val="24"/>
          <w:lang w:val="bg-BG"/>
        </w:rPr>
        <w:t>ен</w:t>
      </w:r>
      <w:r w:rsidRPr="00F35699">
        <w:rPr>
          <w:b/>
          <w:sz w:val="24"/>
          <w:szCs w:val="24"/>
          <w:lang w:val="bg-BG"/>
        </w:rPr>
        <w:t xml:space="preserve"> с предмета на поръчката.</w:t>
      </w:r>
    </w:p>
    <w:p w:rsidR="00262542" w:rsidRPr="00F35699" w:rsidRDefault="00262542" w:rsidP="00262542">
      <w:pPr>
        <w:ind w:right="61"/>
        <w:jc w:val="both"/>
        <w:rPr>
          <w:b/>
          <w:sz w:val="24"/>
          <w:szCs w:val="24"/>
          <w:lang w:val="bg-BG"/>
        </w:rPr>
      </w:pPr>
    </w:p>
    <w:p w:rsidR="00585BCB" w:rsidRDefault="00262542" w:rsidP="00262542">
      <w:pPr>
        <w:autoSpaceDE w:val="0"/>
        <w:autoSpaceDN w:val="0"/>
        <w:adjustRightInd w:val="0"/>
        <w:ind w:right="-23"/>
        <w:jc w:val="both"/>
        <w:rPr>
          <w:rFonts w:eastAsia="Batang"/>
          <w:i/>
          <w:color w:val="000000"/>
          <w:sz w:val="24"/>
          <w:szCs w:val="24"/>
          <w:lang w:val="bg-BG" w:eastAsia="bg-BG"/>
        </w:rPr>
      </w:pPr>
      <w:r w:rsidRPr="00F35699">
        <w:rPr>
          <w:rFonts w:eastAsia="Batang"/>
          <w:i/>
          <w:color w:val="000000"/>
          <w:spacing w:val="-10"/>
          <w:sz w:val="24"/>
          <w:szCs w:val="24"/>
          <w:lang w:val="bg-BG" w:eastAsia="bg-BG"/>
        </w:rPr>
        <w:t>Под „</w:t>
      </w:r>
      <w:r w:rsidRPr="00F35699">
        <w:rPr>
          <w:rFonts w:eastAsia="Calibri"/>
          <w:i/>
          <w:sz w:val="24"/>
          <w:szCs w:val="24"/>
          <w:lang w:val="bg-BG"/>
        </w:rPr>
        <w:t>дейност</w:t>
      </w:r>
      <w:r w:rsidR="00585BCB">
        <w:rPr>
          <w:rFonts w:eastAsia="Calibri"/>
          <w:i/>
          <w:sz w:val="24"/>
          <w:szCs w:val="24"/>
          <w:lang w:val="bg-BG"/>
        </w:rPr>
        <w:t>и</w:t>
      </w:r>
      <w:r w:rsidRPr="00F35699">
        <w:rPr>
          <w:rFonts w:eastAsia="Calibri"/>
          <w:i/>
          <w:sz w:val="24"/>
          <w:szCs w:val="24"/>
          <w:lang w:val="bg-BG"/>
        </w:rPr>
        <w:t xml:space="preserve"> с предмет, сходен с предмета на поръчката</w:t>
      </w:r>
      <w:r w:rsidRPr="00F35699">
        <w:rPr>
          <w:rFonts w:eastAsia="Batang"/>
          <w:i/>
          <w:color w:val="000000"/>
          <w:spacing w:val="-10"/>
          <w:sz w:val="24"/>
          <w:szCs w:val="24"/>
          <w:lang w:val="bg-BG" w:eastAsia="bg-BG"/>
        </w:rPr>
        <w:t xml:space="preserve">” </w:t>
      </w:r>
      <w:r w:rsidRPr="00F35699">
        <w:rPr>
          <w:rFonts w:eastAsia="Batang"/>
          <w:i/>
          <w:color w:val="000000"/>
          <w:sz w:val="24"/>
          <w:szCs w:val="24"/>
          <w:lang w:val="bg-BG" w:eastAsia="bg-BG"/>
        </w:rPr>
        <w:t>следва да се</w:t>
      </w:r>
      <w:r w:rsidRPr="00F35699">
        <w:rPr>
          <w:rFonts w:eastAsia="Batang"/>
          <w:i/>
          <w:color w:val="000000"/>
          <w:spacing w:val="-10"/>
          <w:sz w:val="24"/>
          <w:szCs w:val="24"/>
          <w:lang w:val="bg-BG" w:eastAsia="bg-BG"/>
        </w:rPr>
        <w:t xml:space="preserve"> </w:t>
      </w:r>
      <w:r w:rsidRPr="00F35699">
        <w:rPr>
          <w:rFonts w:eastAsia="Batang"/>
          <w:i/>
          <w:color w:val="000000"/>
          <w:sz w:val="24"/>
          <w:szCs w:val="24"/>
          <w:lang w:val="bg-BG" w:eastAsia="bg-BG"/>
        </w:rPr>
        <w:t>разбират</w:t>
      </w:r>
      <w:r w:rsidR="00585BCB">
        <w:rPr>
          <w:rFonts w:eastAsia="Batang"/>
          <w:i/>
          <w:color w:val="000000"/>
          <w:sz w:val="24"/>
          <w:szCs w:val="24"/>
          <w:lang w:val="bg-BG" w:eastAsia="bg-BG"/>
        </w:rPr>
        <w:t>:</w:t>
      </w:r>
    </w:p>
    <w:p w:rsidR="00585BCB" w:rsidRDefault="00262542" w:rsidP="00585BCB">
      <w:pPr>
        <w:pStyle w:val="ListParagraph"/>
        <w:numPr>
          <w:ilvl w:val="0"/>
          <w:numId w:val="35"/>
        </w:numPr>
        <w:autoSpaceDE w:val="0"/>
        <w:autoSpaceDN w:val="0"/>
        <w:adjustRightInd w:val="0"/>
        <w:ind w:right="-23"/>
        <w:jc w:val="both"/>
        <w:rPr>
          <w:i/>
          <w:sz w:val="24"/>
          <w:szCs w:val="24"/>
          <w:lang w:val="bg-BG"/>
        </w:rPr>
      </w:pPr>
      <w:r w:rsidRPr="00585BCB">
        <w:rPr>
          <w:i/>
          <w:sz w:val="24"/>
          <w:szCs w:val="24"/>
          <w:lang w:val="bg-BG"/>
        </w:rPr>
        <w:t xml:space="preserve">включващи изграждане на нови </w:t>
      </w:r>
      <w:r w:rsidR="00585BCB" w:rsidRPr="00585BCB">
        <w:rPr>
          <w:i/>
          <w:sz w:val="24"/>
          <w:szCs w:val="24"/>
          <w:lang w:val="bg-BG"/>
        </w:rPr>
        <w:t>и/</w:t>
      </w:r>
      <w:r w:rsidRPr="00585BCB">
        <w:rPr>
          <w:i/>
          <w:sz w:val="24"/>
          <w:szCs w:val="24"/>
          <w:lang w:val="bg-BG"/>
        </w:rPr>
        <w:t xml:space="preserve">или реконструкция на съществуващи светофарни уредби на </w:t>
      </w:r>
      <w:r w:rsidR="002F075A" w:rsidRPr="00585BCB">
        <w:rPr>
          <w:i/>
          <w:sz w:val="24"/>
          <w:szCs w:val="24"/>
          <w:lang w:val="bg-BG"/>
        </w:rPr>
        <w:t xml:space="preserve">минимум </w:t>
      </w:r>
      <w:proofErr w:type="spellStart"/>
      <w:r w:rsidR="002F075A" w:rsidRPr="00585BCB">
        <w:rPr>
          <w:i/>
          <w:sz w:val="24"/>
          <w:szCs w:val="24"/>
          <w:lang w:val="bg-BG"/>
        </w:rPr>
        <w:t>четириклонни</w:t>
      </w:r>
      <w:proofErr w:type="spellEnd"/>
      <w:r w:rsidR="002F075A" w:rsidRPr="00585BCB">
        <w:rPr>
          <w:i/>
          <w:sz w:val="24"/>
          <w:szCs w:val="24"/>
          <w:lang w:val="bg-BG"/>
        </w:rPr>
        <w:t xml:space="preserve"> кръстовища</w:t>
      </w:r>
      <w:r w:rsidRPr="00585BCB">
        <w:rPr>
          <w:i/>
          <w:sz w:val="24"/>
          <w:szCs w:val="24"/>
          <w:lang w:val="bg-BG"/>
        </w:rPr>
        <w:t xml:space="preserve"> </w:t>
      </w:r>
      <w:r w:rsidRPr="00585BCB">
        <w:rPr>
          <w:b/>
          <w:i/>
          <w:sz w:val="24"/>
          <w:szCs w:val="24"/>
          <w:u w:val="single"/>
          <w:lang w:val="bg-BG"/>
        </w:rPr>
        <w:t xml:space="preserve">и </w:t>
      </w:r>
    </w:p>
    <w:p w:rsidR="00262542" w:rsidRDefault="00262542" w:rsidP="00585BCB">
      <w:pPr>
        <w:pStyle w:val="ListParagraph"/>
        <w:numPr>
          <w:ilvl w:val="0"/>
          <w:numId w:val="35"/>
        </w:numPr>
        <w:autoSpaceDE w:val="0"/>
        <w:autoSpaceDN w:val="0"/>
        <w:adjustRightInd w:val="0"/>
        <w:ind w:right="-23"/>
        <w:jc w:val="both"/>
        <w:rPr>
          <w:i/>
          <w:sz w:val="24"/>
          <w:szCs w:val="24"/>
          <w:lang w:val="bg-BG"/>
        </w:rPr>
      </w:pPr>
      <w:r w:rsidRPr="00585BCB">
        <w:rPr>
          <w:i/>
          <w:sz w:val="24"/>
          <w:szCs w:val="24"/>
          <w:lang w:val="bg-BG"/>
        </w:rPr>
        <w:t>въвеждане на централизиран софтуер за наблюдение и управление</w:t>
      </w:r>
      <w:r w:rsidRPr="00585BCB">
        <w:rPr>
          <w:rFonts w:eastAsia="Batang"/>
          <w:i/>
          <w:color w:val="000000"/>
          <w:spacing w:val="-10"/>
          <w:sz w:val="24"/>
          <w:szCs w:val="24"/>
          <w:lang w:val="bg-BG" w:eastAsia="bg-BG"/>
        </w:rPr>
        <w:t xml:space="preserve"> </w:t>
      </w:r>
      <w:r w:rsidRPr="00585BCB">
        <w:rPr>
          <w:i/>
          <w:sz w:val="24"/>
          <w:szCs w:val="24"/>
          <w:lang w:val="bg-BG"/>
        </w:rPr>
        <w:t>на трафика;</w:t>
      </w:r>
    </w:p>
    <w:p w:rsidR="00585BCB" w:rsidRPr="00585BCB" w:rsidRDefault="00585BCB" w:rsidP="00585BCB">
      <w:pPr>
        <w:autoSpaceDE w:val="0"/>
        <w:autoSpaceDN w:val="0"/>
        <w:adjustRightInd w:val="0"/>
        <w:ind w:left="360" w:right="-23"/>
        <w:jc w:val="both"/>
        <w:rPr>
          <w:i/>
          <w:sz w:val="24"/>
          <w:szCs w:val="24"/>
          <w:lang w:val="bg-BG"/>
        </w:rPr>
      </w:pPr>
      <w:r>
        <w:rPr>
          <w:i/>
          <w:sz w:val="24"/>
          <w:szCs w:val="24"/>
          <w:lang w:val="bg-BG"/>
        </w:rPr>
        <w:t>Забележка: Дейностите, може да бъдат извършени в един или повече обекта.</w:t>
      </w:r>
    </w:p>
    <w:p w:rsidR="00262542" w:rsidRPr="00F35699" w:rsidRDefault="00262542" w:rsidP="00262542">
      <w:pPr>
        <w:autoSpaceDE w:val="0"/>
        <w:autoSpaceDN w:val="0"/>
        <w:adjustRightInd w:val="0"/>
        <w:jc w:val="both"/>
        <w:rPr>
          <w:b/>
          <w:i/>
          <w:sz w:val="24"/>
          <w:szCs w:val="24"/>
          <w:lang w:val="bg-BG"/>
        </w:rPr>
      </w:pPr>
      <w:r w:rsidRPr="00F35699">
        <w:rPr>
          <w:i/>
          <w:sz w:val="24"/>
          <w:szCs w:val="24"/>
          <w:lang w:val="bg-BG"/>
        </w:rPr>
        <w:t xml:space="preserve">Минималното изискване се посочва/декларира, съгласно </w:t>
      </w:r>
      <w:r w:rsidRPr="00F35699">
        <w:rPr>
          <w:b/>
          <w:i/>
          <w:sz w:val="24"/>
          <w:szCs w:val="24"/>
          <w:lang w:val="bg-BG"/>
        </w:rPr>
        <w:t xml:space="preserve">Част IV, Раздел В, т. 1б от ЕЕДОП; </w:t>
      </w:r>
    </w:p>
    <w:p w:rsidR="00262542" w:rsidRPr="00064492" w:rsidRDefault="00064492" w:rsidP="00ED120E">
      <w:pPr>
        <w:ind w:firstLine="708"/>
        <w:jc w:val="both"/>
        <w:rPr>
          <w:sz w:val="24"/>
          <w:szCs w:val="24"/>
        </w:rPr>
      </w:pPr>
      <w:r w:rsidRPr="00F35699">
        <w:rPr>
          <w:rFonts w:eastAsia="Batang"/>
          <w:i/>
          <w:sz w:val="24"/>
          <w:szCs w:val="24"/>
          <w:lang w:val="bg-BG" w:eastAsia="bg-BG"/>
        </w:rPr>
        <w:t xml:space="preserve">Минималното изискване се доказва при подписване на договора за изпълнение </w:t>
      </w:r>
      <w:r w:rsidRPr="00064492">
        <w:rPr>
          <w:i/>
          <w:sz w:val="24"/>
          <w:szCs w:val="24"/>
          <w:lang w:val="bg-BG" w:eastAsia="bg-BG"/>
        </w:rPr>
        <w:t>със:</w:t>
      </w:r>
      <w:r w:rsidRPr="00F35699">
        <w:rPr>
          <w:b/>
          <w:i/>
          <w:sz w:val="24"/>
          <w:szCs w:val="24"/>
          <w:lang w:val="bg-BG" w:eastAsia="bg-BG" w:bidi="my-MM"/>
        </w:rPr>
        <w:t xml:space="preserve"> </w:t>
      </w:r>
      <w:r w:rsidR="00262542" w:rsidRPr="00F35699">
        <w:rPr>
          <w:rFonts w:eastAsia="Batang"/>
          <w:i/>
          <w:sz w:val="24"/>
          <w:szCs w:val="24"/>
          <w:lang w:val="bg-BG" w:eastAsia="bg-BG"/>
        </w:rPr>
        <w:t xml:space="preserve">Списък на </w:t>
      </w:r>
      <w:r w:rsidR="00ED120E">
        <w:rPr>
          <w:rFonts w:eastAsia="Batang"/>
          <w:i/>
          <w:sz w:val="24"/>
          <w:szCs w:val="24"/>
          <w:lang w:val="bg-BG" w:eastAsia="bg-BG"/>
        </w:rPr>
        <w:t>дейностите</w:t>
      </w:r>
      <w:r w:rsidR="00262542" w:rsidRPr="00F35699">
        <w:rPr>
          <w:rFonts w:eastAsia="Batang"/>
          <w:i/>
          <w:sz w:val="24"/>
          <w:szCs w:val="24"/>
          <w:lang w:val="bg-BG" w:eastAsia="bg-BG"/>
        </w:rPr>
        <w:t xml:space="preserve"> сходни с предмета на поръчката – /</w:t>
      </w:r>
      <w:r w:rsidR="00262542" w:rsidRPr="00F35699">
        <w:rPr>
          <w:rFonts w:eastAsia="Batang"/>
          <w:b/>
          <w:i/>
          <w:sz w:val="24"/>
          <w:szCs w:val="24"/>
          <w:lang w:val="bg-BG" w:eastAsia="bg-BG"/>
        </w:rPr>
        <w:t xml:space="preserve">Образец № </w:t>
      </w:r>
      <w:r w:rsidR="00FF2DAA">
        <w:rPr>
          <w:rFonts w:eastAsia="Batang"/>
          <w:b/>
          <w:i/>
          <w:sz w:val="24"/>
          <w:szCs w:val="24"/>
          <w:lang w:eastAsia="bg-BG"/>
        </w:rPr>
        <w:t>9</w:t>
      </w:r>
      <w:r w:rsidR="00262542" w:rsidRPr="00F35699">
        <w:rPr>
          <w:rFonts w:eastAsia="Batang"/>
          <w:i/>
          <w:sz w:val="24"/>
          <w:szCs w:val="24"/>
          <w:lang w:val="bg-BG" w:eastAsia="bg-BG"/>
        </w:rPr>
        <w:t xml:space="preserve">/, с посочване на стойностите, датите и получателите, заедно с доказателство за извършената дейност.   </w:t>
      </w:r>
    </w:p>
    <w:p w:rsidR="00262542" w:rsidRPr="00F35699" w:rsidRDefault="00262542" w:rsidP="00262542">
      <w:pPr>
        <w:jc w:val="both"/>
        <w:rPr>
          <w:sz w:val="24"/>
          <w:szCs w:val="24"/>
          <w:lang w:val="bg-BG"/>
        </w:rPr>
      </w:pPr>
    </w:p>
    <w:p w:rsidR="00262542" w:rsidRPr="00F35699" w:rsidRDefault="00262542" w:rsidP="00262542">
      <w:pPr>
        <w:jc w:val="both"/>
        <w:rPr>
          <w:sz w:val="24"/>
          <w:szCs w:val="24"/>
          <w:lang w:val="bg-BG" w:eastAsia="bg-BG"/>
        </w:rPr>
      </w:pPr>
      <w:r w:rsidRPr="00F35699">
        <w:rPr>
          <w:b/>
          <w:sz w:val="24"/>
          <w:szCs w:val="24"/>
          <w:lang w:val="bg-BG" w:eastAsia="bg-BG"/>
        </w:rPr>
        <w:t>3</w:t>
      </w:r>
      <w:r w:rsidRPr="00F35699">
        <w:rPr>
          <w:b/>
          <w:sz w:val="24"/>
          <w:szCs w:val="24"/>
          <w:lang w:val="bg-BG" w:eastAsia="bg-BG" w:bidi="my-MM"/>
        </w:rPr>
        <w:t>.2.</w:t>
      </w:r>
      <w:r w:rsidRPr="00F35699">
        <w:rPr>
          <w:sz w:val="24"/>
          <w:szCs w:val="24"/>
          <w:lang w:val="bg-BG" w:eastAsia="bg-BG" w:bidi="my-MM"/>
        </w:rPr>
        <w:t xml:space="preserve"> </w:t>
      </w:r>
      <w:r w:rsidRPr="00F35699">
        <w:rPr>
          <w:sz w:val="24"/>
          <w:szCs w:val="24"/>
          <w:lang w:val="bg-BG" w:eastAsia="bg-BG"/>
        </w:rPr>
        <w:t>Участникът следва да предложи технически лица, които ще участват в изпълнението на поръчката, както следва:</w:t>
      </w:r>
    </w:p>
    <w:p w:rsidR="00262542" w:rsidRPr="00F35699" w:rsidRDefault="00262542" w:rsidP="00262542">
      <w:pPr>
        <w:tabs>
          <w:tab w:val="left" w:pos="600"/>
        </w:tabs>
        <w:autoSpaceDE w:val="0"/>
        <w:jc w:val="both"/>
        <w:rPr>
          <w:rFonts w:eastAsia="Batang"/>
          <w:sz w:val="24"/>
          <w:szCs w:val="24"/>
          <w:lang w:val="bg-BG"/>
        </w:rPr>
      </w:pPr>
      <w:r w:rsidRPr="00F35699">
        <w:rPr>
          <w:rFonts w:eastAsia="Batang"/>
          <w:b/>
          <w:sz w:val="24"/>
          <w:szCs w:val="24"/>
          <w:lang w:val="bg-BG"/>
        </w:rPr>
        <w:tab/>
        <w:t xml:space="preserve">1. </w:t>
      </w:r>
      <w:r w:rsidRPr="00F35699">
        <w:rPr>
          <w:rFonts w:eastAsia="Batang"/>
          <w:b/>
          <w:sz w:val="24"/>
          <w:szCs w:val="24"/>
          <w:u w:val="single"/>
          <w:lang w:val="bg-BG"/>
        </w:rPr>
        <w:t>Пътен инженер</w:t>
      </w:r>
      <w:r w:rsidRPr="00F35699">
        <w:rPr>
          <w:rFonts w:eastAsia="Batang"/>
          <w:sz w:val="24"/>
          <w:szCs w:val="24"/>
          <w:lang w:val="bg-BG"/>
        </w:rPr>
        <w:t>:</w:t>
      </w:r>
    </w:p>
    <w:p w:rsidR="00262542" w:rsidRPr="00F35699" w:rsidRDefault="00262542" w:rsidP="00262542">
      <w:pPr>
        <w:tabs>
          <w:tab w:val="left" w:pos="993"/>
        </w:tabs>
        <w:autoSpaceDE w:val="0"/>
        <w:ind w:left="960"/>
        <w:jc w:val="both"/>
        <w:rPr>
          <w:rFonts w:eastAsia="Batang"/>
          <w:sz w:val="24"/>
          <w:szCs w:val="24"/>
          <w:lang w:val="bg-BG"/>
        </w:rPr>
      </w:pPr>
      <w:r w:rsidRPr="00F35699">
        <w:rPr>
          <w:rFonts w:eastAsia="Batang"/>
          <w:sz w:val="24"/>
          <w:szCs w:val="24"/>
          <w:lang w:val="bg-BG"/>
        </w:rPr>
        <w:t>- Образователна степен магистър</w:t>
      </w:r>
      <w:r w:rsidR="007F40E3">
        <w:rPr>
          <w:rFonts w:eastAsia="Batang"/>
          <w:sz w:val="24"/>
          <w:szCs w:val="24"/>
          <w:lang w:val="bg-BG"/>
        </w:rPr>
        <w:t xml:space="preserve"> или еквивалент</w:t>
      </w:r>
      <w:r w:rsidRPr="00F35699">
        <w:rPr>
          <w:rFonts w:eastAsia="Batang"/>
          <w:sz w:val="24"/>
          <w:szCs w:val="24"/>
          <w:lang w:val="bg-BG"/>
        </w:rPr>
        <w:t xml:space="preserve">, специалност „Транспортно строителство”, профил «Пътно строителство» или еквивалентна. </w:t>
      </w:r>
    </w:p>
    <w:p w:rsidR="00262542" w:rsidRPr="00F35699" w:rsidRDefault="00262542" w:rsidP="00262542">
      <w:pPr>
        <w:tabs>
          <w:tab w:val="left" w:pos="600"/>
        </w:tabs>
        <w:autoSpaceDE w:val="0"/>
        <w:jc w:val="both"/>
        <w:rPr>
          <w:rFonts w:eastAsia="Batang"/>
          <w:b/>
          <w:sz w:val="24"/>
          <w:szCs w:val="24"/>
          <w:lang w:val="bg-BG"/>
        </w:rPr>
      </w:pPr>
      <w:r w:rsidRPr="00F35699">
        <w:rPr>
          <w:rFonts w:eastAsia="Batang"/>
          <w:sz w:val="24"/>
          <w:szCs w:val="24"/>
          <w:lang w:val="bg-BG"/>
        </w:rPr>
        <w:tab/>
      </w:r>
      <w:r w:rsidRPr="00F35699">
        <w:rPr>
          <w:rFonts w:eastAsia="Batang"/>
          <w:sz w:val="24"/>
          <w:szCs w:val="24"/>
          <w:lang w:val="bg-BG"/>
        </w:rPr>
        <w:tab/>
        <w:t xml:space="preserve">    -  Професионален опит - минимум 3 години;</w:t>
      </w:r>
      <w:r w:rsidRPr="00F35699">
        <w:rPr>
          <w:rFonts w:eastAsia="Batang"/>
          <w:b/>
          <w:sz w:val="24"/>
          <w:szCs w:val="24"/>
          <w:lang w:val="bg-BG"/>
        </w:rPr>
        <w:t xml:space="preserve"> </w:t>
      </w:r>
    </w:p>
    <w:p w:rsidR="00262542" w:rsidRPr="00F35699" w:rsidRDefault="00262542" w:rsidP="00262542">
      <w:pPr>
        <w:tabs>
          <w:tab w:val="left" w:pos="600"/>
        </w:tabs>
        <w:autoSpaceDE w:val="0"/>
        <w:jc w:val="both"/>
        <w:rPr>
          <w:rFonts w:eastAsia="Batang"/>
          <w:sz w:val="24"/>
          <w:szCs w:val="24"/>
          <w:lang w:val="bg-BG"/>
        </w:rPr>
      </w:pPr>
      <w:r w:rsidRPr="00F35699">
        <w:rPr>
          <w:rFonts w:eastAsia="Batang"/>
          <w:b/>
          <w:sz w:val="24"/>
          <w:szCs w:val="24"/>
          <w:lang w:val="bg-BG"/>
        </w:rPr>
        <w:tab/>
        <w:t xml:space="preserve">2. </w:t>
      </w:r>
      <w:r w:rsidRPr="00F35699">
        <w:rPr>
          <w:rFonts w:eastAsia="Batang"/>
          <w:b/>
          <w:sz w:val="24"/>
          <w:szCs w:val="24"/>
          <w:u w:val="single"/>
          <w:lang w:val="bg-BG"/>
        </w:rPr>
        <w:t>Електро инженер</w:t>
      </w:r>
      <w:r w:rsidRPr="00F35699">
        <w:rPr>
          <w:rFonts w:eastAsia="Batang"/>
          <w:sz w:val="24"/>
          <w:szCs w:val="24"/>
          <w:lang w:val="bg-BG"/>
        </w:rPr>
        <w:t>:</w:t>
      </w:r>
    </w:p>
    <w:p w:rsidR="00262542" w:rsidRPr="00F35699" w:rsidRDefault="00262542" w:rsidP="00262542">
      <w:pPr>
        <w:tabs>
          <w:tab w:val="left" w:pos="720"/>
        </w:tabs>
        <w:autoSpaceDE w:val="0"/>
        <w:ind w:left="960"/>
        <w:jc w:val="both"/>
        <w:rPr>
          <w:rFonts w:eastAsia="Batang"/>
          <w:sz w:val="24"/>
          <w:szCs w:val="24"/>
          <w:lang w:val="bg-BG"/>
        </w:rPr>
      </w:pPr>
      <w:r w:rsidRPr="00F35699">
        <w:rPr>
          <w:rFonts w:eastAsia="Batang"/>
          <w:sz w:val="24"/>
          <w:szCs w:val="24"/>
          <w:lang w:val="bg-BG"/>
        </w:rPr>
        <w:t>- Инженерно-техническо образование, специалност „Електроинженер” или еквивалентна, квалификационна степен минимум бакалавър</w:t>
      </w:r>
      <w:r w:rsidR="007F40E3">
        <w:rPr>
          <w:rFonts w:eastAsia="Batang"/>
          <w:sz w:val="24"/>
          <w:szCs w:val="24"/>
          <w:lang w:val="bg-BG"/>
        </w:rPr>
        <w:t xml:space="preserve"> или еквивалент</w:t>
      </w:r>
      <w:r w:rsidRPr="00F35699">
        <w:rPr>
          <w:rFonts w:eastAsia="Batang"/>
          <w:sz w:val="24"/>
          <w:szCs w:val="24"/>
          <w:lang w:val="bg-BG"/>
        </w:rPr>
        <w:t xml:space="preserve">. </w:t>
      </w:r>
    </w:p>
    <w:p w:rsidR="00262542" w:rsidRPr="00F35699" w:rsidRDefault="00262542" w:rsidP="00262542">
      <w:pPr>
        <w:tabs>
          <w:tab w:val="left" w:pos="720"/>
        </w:tabs>
        <w:autoSpaceDE w:val="0"/>
        <w:ind w:left="960"/>
        <w:jc w:val="both"/>
        <w:rPr>
          <w:rFonts w:eastAsia="Batang"/>
          <w:sz w:val="24"/>
          <w:szCs w:val="24"/>
          <w:lang w:val="bg-BG"/>
        </w:rPr>
      </w:pPr>
      <w:r w:rsidRPr="00F35699">
        <w:rPr>
          <w:rFonts w:eastAsia="Batang"/>
          <w:sz w:val="24"/>
          <w:szCs w:val="24"/>
          <w:lang w:val="bg-BG"/>
        </w:rPr>
        <w:t>-  Професионален опит - минимум 3 години;</w:t>
      </w:r>
    </w:p>
    <w:p w:rsidR="00262542" w:rsidRPr="00F35699" w:rsidRDefault="00262542" w:rsidP="00262542">
      <w:pPr>
        <w:tabs>
          <w:tab w:val="left" w:pos="480"/>
        </w:tabs>
        <w:autoSpaceDE w:val="0"/>
        <w:jc w:val="both"/>
        <w:rPr>
          <w:rFonts w:eastAsia="Batang"/>
          <w:b/>
          <w:sz w:val="24"/>
          <w:szCs w:val="24"/>
          <w:u w:val="single"/>
          <w:lang w:val="bg-BG"/>
        </w:rPr>
      </w:pPr>
      <w:r w:rsidRPr="00F35699">
        <w:rPr>
          <w:rFonts w:eastAsia="Batang"/>
          <w:b/>
          <w:sz w:val="24"/>
          <w:szCs w:val="24"/>
          <w:lang w:val="bg-BG"/>
        </w:rPr>
        <w:t xml:space="preserve"> </w:t>
      </w:r>
      <w:r w:rsidRPr="00F35699">
        <w:rPr>
          <w:rFonts w:eastAsia="Batang"/>
          <w:b/>
          <w:sz w:val="24"/>
          <w:szCs w:val="24"/>
          <w:lang w:val="bg-BG"/>
        </w:rPr>
        <w:tab/>
        <w:t xml:space="preserve"> 3.</w:t>
      </w:r>
      <w:r w:rsidRPr="00F35699">
        <w:rPr>
          <w:rFonts w:eastAsia="Batang"/>
          <w:b/>
          <w:sz w:val="24"/>
          <w:szCs w:val="24"/>
          <w:u w:val="single"/>
          <w:lang w:val="bg-BG"/>
        </w:rPr>
        <w:t xml:space="preserve"> Геодезист:</w:t>
      </w:r>
    </w:p>
    <w:p w:rsidR="00262542" w:rsidRPr="00F35699" w:rsidRDefault="00262542" w:rsidP="00262542">
      <w:pPr>
        <w:tabs>
          <w:tab w:val="left" w:pos="720"/>
        </w:tabs>
        <w:autoSpaceDE w:val="0"/>
        <w:ind w:left="960"/>
        <w:jc w:val="both"/>
        <w:rPr>
          <w:rFonts w:eastAsia="Batang"/>
          <w:sz w:val="24"/>
          <w:szCs w:val="24"/>
          <w:lang w:val="bg-BG"/>
        </w:rPr>
      </w:pPr>
      <w:r w:rsidRPr="00F35699">
        <w:rPr>
          <w:rFonts w:eastAsia="Batang"/>
          <w:sz w:val="24"/>
          <w:szCs w:val="24"/>
          <w:lang w:val="bg-BG"/>
        </w:rPr>
        <w:t>-Висше образование по специалност „Геодезия“ или еквивалент, квалификационна степен минимум бакалавър</w:t>
      </w:r>
      <w:r w:rsidR="007F40E3">
        <w:rPr>
          <w:rFonts w:eastAsia="Batang"/>
          <w:sz w:val="24"/>
          <w:szCs w:val="24"/>
          <w:lang w:val="bg-BG"/>
        </w:rPr>
        <w:t xml:space="preserve"> или еквивалент</w:t>
      </w:r>
      <w:r w:rsidRPr="00F35699">
        <w:rPr>
          <w:rFonts w:eastAsia="Batang"/>
          <w:sz w:val="24"/>
          <w:szCs w:val="24"/>
          <w:lang w:val="bg-BG"/>
        </w:rPr>
        <w:t>;</w:t>
      </w:r>
    </w:p>
    <w:p w:rsidR="00262542" w:rsidRPr="00F35699" w:rsidRDefault="00262542" w:rsidP="00262542">
      <w:pPr>
        <w:tabs>
          <w:tab w:val="left" w:pos="720"/>
        </w:tabs>
        <w:autoSpaceDE w:val="0"/>
        <w:ind w:left="960"/>
        <w:jc w:val="both"/>
        <w:rPr>
          <w:rFonts w:eastAsia="Batang"/>
          <w:sz w:val="24"/>
          <w:szCs w:val="24"/>
          <w:lang w:val="bg-BG"/>
        </w:rPr>
      </w:pPr>
      <w:r w:rsidRPr="00F35699">
        <w:rPr>
          <w:rFonts w:eastAsia="Batang"/>
          <w:sz w:val="24"/>
          <w:szCs w:val="24"/>
          <w:lang w:val="bg-BG"/>
        </w:rPr>
        <w:t>- Професионален опит – минимум 3 г.</w:t>
      </w:r>
    </w:p>
    <w:p w:rsidR="00262542" w:rsidRPr="00F35699" w:rsidRDefault="00262542" w:rsidP="00501875">
      <w:pPr>
        <w:tabs>
          <w:tab w:val="left" w:pos="600"/>
        </w:tabs>
        <w:autoSpaceDE w:val="0"/>
        <w:jc w:val="both"/>
        <w:rPr>
          <w:rFonts w:eastAsia="Batang"/>
          <w:sz w:val="24"/>
          <w:szCs w:val="24"/>
          <w:lang w:val="bg-BG"/>
        </w:rPr>
      </w:pPr>
      <w:r w:rsidRPr="00F35699">
        <w:rPr>
          <w:rFonts w:eastAsia="Batang"/>
          <w:b/>
          <w:sz w:val="24"/>
          <w:szCs w:val="24"/>
          <w:lang w:val="bg-BG"/>
        </w:rPr>
        <w:tab/>
      </w:r>
    </w:p>
    <w:p w:rsidR="00262542" w:rsidRPr="00501875" w:rsidRDefault="00262542" w:rsidP="00262542">
      <w:pPr>
        <w:autoSpaceDE w:val="0"/>
        <w:autoSpaceDN w:val="0"/>
        <w:adjustRightInd w:val="0"/>
        <w:jc w:val="both"/>
        <w:rPr>
          <w:b/>
          <w:i/>
          <w:sz w:val="24"/>
          <w:szCs w:val="24"/>
          <w:lang w:val="bg-BG"/>
        </w:rPr>
      </w:pPr>
      <w:r w:rsidRPr="00501875">
        <w:rPr>
          <w:i/>
          <w:sz w:val="24"/>
          <w:szCs w:val="24"/>
          <w:lang w:val="bg-BG"/>
        </w:rPr>
        <w:t xml:space="preserve">Минималното изискване се посочва/декларира, съгласно </w:t>
      </w:r>
      <w:r w:rsidRPr="00501875">
        <w:rPr>
          <w:b/>
          <w:i/>
          <w:sz w:val="24"/>
          <w:szCs w:val="24"/>
          <w:lang w:val="bg-BG"/>
        </w:rPr>
        <w:t>Част IV, Раздел В, т. 2 и/или т. 6</w:t>
      </w:r>
      <w:r w:rsidRPr="00501875">
        <w:rPr>
          <w:sz w:val="24"/>
          <w:szCs w:val="24"/>
          <w:lang w:val="bg-BG"/>
        </w:rPr>
        <w:t xml:space="preserve"> </w:t>
      </w:r>
      <w:r w:rsidRPr="00501875">
        <w:rPr>
          <w:b/>
          <w:i/>
          <w:sz w:val="24"/>
          <w:szCs w:val="24"/>
          <w:lang w:val="bg-BG"/>
        </w:rPr>
        <w:t xml:space="preserve">от ЕЕДОП; </w:t>
      </w:r>
    </w:p>
    <w:p w:rsidR="00262542" w:rsidRPr="00501875" w:rsidRDefault="00262542" w:rsidP="00262542">
      <w:pPr>
        <w:tabs>
          <w:tab w:val="left" w:pos="-540"/>
          <w:tab w:val="left" w:pos="228"/>
        </w:tabs>
        <w:jc w:val="both"/>
        <w:rPr>
          <w:i/>
          <w:sz w:val="24"/>
          <w:szCs w:val="24"/>
          <w:highlight w:val="yellow"/>
          <w:lang w:val="bg-BG" w:eastAsia="bg-BG"/>
        </w:rPr>
      </w:pPr>
      <w:r w:rsidRPr="00501875">
        <w:rPr>
          <w:rFonts w:eastAsia="Batang"/>
          <w:i/>
          <w:sz w:val="24"/>
          <w:szCs w:val="24"/>
          <w:lang w:val="bg-BG" w:eastAsia="bg-BG"/>
        </w:rPr>
        <w:t xml:space="preserve">Минималното изискване се доказва при подписване на договора за изпълнение </w:t>
      </w:r>
      <w:r w:rsidRPr="00501875">
        <w:rPr>
          <w:sz w:val="24"/>
          <w:szCs w:val="24"/>
          <w:lang w:val="bg-BG" w:eastAsia="bg-BG"/>
        </w:rPr>
        <w:t>със:</w:t>
      </w:r>
      <w:r w:rsidRPr="00501875">
        <w:rPr>
          <w:b/>
          <w:i/>
          <w:sz w:val="24"/>
          <w:szCs w:val="24"/>
          <w:lang w:val="bg-BG" w:eastAsia="bg-BG" w:bidi="my-MM"/>
        </w:rPr>
        <w:t xml:space="preserve"> Списък на техническите лица</w:t>
      </w:r>
      <w:r w:rsidRPr="00501875">
        <w:rPr>
          <w:i/>
          <w:sz w:val="24"/>
          <w:szCs w:val="24"/>
          <w:lang w:val="bg-BG" w:eastAsia="bg-BG"/>
        </w:rPr>
        <w:t xml:space="preserve">, които ще участват в изпълнението на поръчката - </w:t>
      </w:r>
      <w:r w:rsidRPr="00501875">
        <w:rPr>
          <w:b/>
          <w:i/>
          <w:sz w:val="24"/>
          <w:szCs w:val="24"/>
          <w:lang w:val="bg-BG" w:eastAsia="bg-BG"/>
        </w:rPr>
        <w:t>Образец № 10.</w:t>
      </w:r>
    </w:p>
    <w:p w:rsidR="00262542" w:rsidRPr="00F35699" w:rsidRDefault="00262542" w:rsidP="00262542">
      <w:pPr>
        <w:jc w:val="both"/>
        <w:rPr>
          <w:sz w:val="24"/>
          <w:szCs w:val="24"/>
          <w:highlight w:val="yellow"/>
          <w:lang w:val="bg-BG"/>
        </w:rPr>
      </w:pPr>
    </w:p>
    <w:p w:rsidR="00262542" w:rsidRPr="00F35699" w:rsidRDefault="00262542" w:rsidP="00262542">
      <w:pPr>
        <w:jc w:val="both"/>
        <w:rPr>
          <w:rFonts w:eastAsia="Batang"/>
          <w:sz w:val="24"/>
          <w:szCs w:val="24"/>
          <w:lang w:val="bg-BG"/>
        </w:rPr>
      </w:pPr>
      <w:r w:rsidRPr="00F35699">
        <w:rPr>
          <w:rFonts w:eastAsia="Batang"/>
          <w:b/>
          <w:sz w:val="24"/>
          <w:szCs w:val="24"/>
          <w:lang w:val="bg-BG"/>
        </w:rPr>
        <w:t>3.</w:t>
      </w:r>
      <w:proofErr w:type="spellStart"/>
      <w:r w:rsidRPr="00F35699">
        <w:rPr>
          <w:rFonts w:eastAsia="Batang"/>
          <w:b/>
          <w:sz w:val="24"/>
          <w:szCs w:val="24"/>
          <w:lang w:val="bg-BG"/>
        </w:rPr>
        <w:t>3</w:t>
      </w:r>
      <w:proofErr w:type="spellEnd"/>
      <w:r w:rsidRPr="00F35699">
        <w:rPr>
          <w:rFonts w:eastAsia="Batang"/>
          <w:b/>
          <w:sz w:val="24"/>
          <w:szCs w:val="24"/>
          <w:lang w:val="bg-BG"/>
        </w:rPr>
        <w:t xml:space="preserve">. </w:t>
      </w:r>
      <w:r w:rsidRPr="00F35699">
        <w:rPr>
          <w:rFonts w:eastAsia="Batang"/>
          <w:sz w:val="24"/>
          <w:szCs w:val="24"/>
          <w:lang w:val="bg-BG"/>
        </w:rPr>
        <w:t xml:space="preserve">Участниците трябва да притежава следните валидни сертификати: </w:t>
      </w:r>
    </w:p>
    <w:p w:rsidR="00262542" w:rsidRPr="00F35699" w:rsidRDefault="00262542" w:rsidP="00501875">
      <w:pPr>
        <w:numPr>
          <w:ilvl w:val="0"/>
          <w:numId w:val="26"/>
        </w:numPr>
        <w:tabs>
          <w:tab w:val="left" w:pos="0"/>
        </w:tabs>
        <w:suppressAutoHyphens/>
        <w:spacing w:after="200" w:line="276" w:lineRule="auto"/>
        <w:jc w:val="both"/>
        <w:rPr>
          <w:rFonts w:eastAsia="Batang"/>
          <w:sz w:val="24"/>
          <w:szCs w:val="24"/>
          <w:lang w:val="bg-BG" w:eastAsia="bg-BG"/>
        </w:rPr>
      </w:pPr>
      <w:r w:rsidRPr="00F35699">
        <w:rPr>
          <w:rFonts w:eastAsia="Batang"/>
          <w:sz w:val="24"/>
          <w:szCs w:val="24"/>
          <w:lang w:val="bg-BG" w:eastAsia="bg-BG"/>
        </w:rPr>
        <w:t xml:space="preserve">Сертификат за управление на качеството по стандарт БДС EN ISO </w:t>
      </w:r>
      <w:r w:rsidRPr="00AE3EBC">
        <w:rPr>
          <w:rFonts w:eastAsia="Batang"/>
          <w:sz w:val="24"/>
          <w:szCs w:val="24"/>
          <w:lang w:val="bg-BG" w:eastAsia="bg-BG"/>
        </w:rPr>
        <w:t>9001:2008</w:t>
      </w:r>
      <w:r w:rsidR="00103748">
        <w:rPr>
          <w:rFonts w:eastAsia="Batang"/>
          <w:sz w:val="24"/>
          <w:szCs w:val="24"/>
          <w:lang w:val="bg-BG" w:eastAsia="bg-BG"/>
        </w:rPr>
        <w:t>/</w:t>
      </w:r>
      <w:r w:rsidR="00897E0A">
        <w:rPr>
          <w:rFonts w:eastAsia="Batang"/>
          <w:sz w:val="24"/>
          <w:szCs w:val="24"/>
          <w:lang w:val="bg-BG" w:eastAsia="bg-BG"/>
        </w:rPr>
        <w:t xml:space="preserve"> </w:t>
      </w:r>
      <w:r w:rsidR="00103748" w:rsidRPr="00F35699">
        <w:rPr>
          <w:rFonts w:eastAsia="Batang"/>
          <w:sz w:val="24"/>
          <w:szCs w:val="24"/>
          <w:lang w:val="bg-BG" w:eastAsia="bg-BG"/>
        </w:rPr>
        <w:t xml:space="preserve">БДС EN ISO </w:t>
      </w:r>
      <w:r w:rsidR="00103748">
        <w:rPr>
          <w:rFonts w:eastAsia="Batang"/>
          <w:sz w:val="24"/>
          <w:szCs w:val="24"/>
          <w:lang w:val="bg-BG" w:eastAsia="bg-BG"/>
        </w:rPr>
        <w:t>9001:2015</w:t>
      </w:r>
      <w:r w:rsidRPr="00AE3EBC">
        <w:rPr>
          <w:rFonts w:eastAsia="Batang"/>
          <w:sz w:val="24"/>
          <w:szCs w:val="24"/>
          <w:lang w:val="bg-BG" w:eastAsia="bg-BG"/>
        </w:rPr>
        <w:t xml:space="preserve"> или</w:t>
      </w:r>
      <w:r w:rsidR="00103748">
        <w:rPr>
          <w:rFonts w:eastAsia="Batang"/>
          <w:sz w:val="24"/>
          <w:szCs w:val="24"/>
          <w:lang w:val="bg-BG" w:eastAsia="bg-BG"/>
        </w:rPr>
        <w:t xml:space="preserve"> еквивалент</w:t>
      </w:r>
      <w:r w:rsidRPr="00F35699">
        <w:rPr>
          <w:rFonts w:eastAsia="Batang"/>
          <w:sz w:val="24"/>
          <w:szCs w:val="24"/>
          <w:lang w:val="bg-BG" w:eastAsia="bg-BG"/>
        </w:rPr>
        <w:t>, с обхват</w:t>
      </w:r>
      <w:r w:rsidR="00501875" w:rsidRPr="00501875">
        <w:t xml:space="preserve"> </w:t>
      </w:r>
      <w:r w:rsidR="00501875" w:rsidRPr="00501875">
        <w:rPr>
          <w:rFonts w:eastAsia="Batang"/>
          <w:sz w:val="24"/>
          <w:szCs w:val="24"/>
          <w:lang w:val="bg-BG" w:eastAsia="bg-BG"/>
        </w:rPr>
        <w:t>в сферата на изпълнение на системи и/или съоръжения за организация и/или регулиране на движението в градска среда.</w:t>
      </w:r>
    </w:p>
    <w:p w:rsidR="00262542" w:rsidRPr="00F35699" w:rsidRDefault="00262542" w:rsidP="00262542">
      <w:pPr>
        <w:ind w:right="61"/>
        <w:jc w:val="both"/>
        <w:rPr>
          <w:rFonts w:eastAsia="Batang"/>
          <w:sz w:val="24"/>
          <w:szCs w:val="24"/>
          <w:lang w:val="bg-BG" w:eastAsia="bg-BG"/>
        </w:rPr>
      </w:pPr>
      <w:r w:rsidRPr="00F35699">
        <w:rPr>
          <w:i/>
          <w:sz w:val="24"/>
          <w:szCs w:val="24"/>
          <w:lang w:val="bg-BG"/>
        </w:rPr>
        <w:t xml:space="preserve">Минималното изискване се посочва/декларира, съгласно </w:t>
      </w:r>
      <w:r w:rsidRPr="00F35699">
        <w:rPr>
          <w:b/>
          <w:i/>
          <w:sz w:val="24"/>
          <w:szCs w:val="24"/>
          <w:lang w:val="bg-BG"/>
        </w:rPr>
        <w:t xml:space="preserve">Част IV, Раздел </w:t>
      </w:r>
      <w:r w:rsidR="00103748">
        <w:rPr>
          <w:b/>
          <w:i/>
          <w:sz w:val="24"/>
          <w:szCs w:val="24"/>
          <w:lang w:val="bg-BG"/>
        </w:rPr>
        <w:t>Г</w:t>
      </w:r>
      <w:r w:rsidRPr="00F35699">
        <w:rPr>
          <w:b/>
          <w:i/>
          <w:sz w:val="24"/>
          <w:szCs w:val="24"/>
          <w:lang w:val="bg-BG"/>
        </w:rPr>
        <w:t xml:space="preserve"> от ЕЕДОП</w:t>
      </w:r>
    </w:p>
    <w:p w:rsidR="00262542" w:rsidRPr="00F35699" w:rsidRDefault="00262542" w:rsidP="00103748">
      <w:pPr>
        <w:ind w:right="61"/>
        <w:jc w:val="both"/>
        <w:rPr>
          <w:rFonts w:eastAsia="Batang"/>
          <w:i/>
          <w:sz w:val="24"/>
          <w:szCs w:val="24"/>
          <w:lang w:val="bg-BG"/>
        </w:rPr>
      </w:pPr>
      <w:r w:rsidRPr="00F35699">
        <w:rPr>
          <w:rFonts w:eastAsia="Batang"/>
          <w:i/>
          <w:sz w:val="24"/>
          <w:szCs w:val="24"/>
          <w:lang w:val="bg-BG"/>
        </w:rPr>
        <w:t>Минималното изискване се доказва при подписване на договора за изпълнение със:</w:t>
      </w:r>
    </w:p>
    <w:p w:rsidR="00262542" w:rsidRPr="00F35699" w:rsidRDefault="00634F0F" w:rsidP="00103748">
      <w:pPr>
        <w:numPr>
          <w:ilvl w:val="0"/>
          <w:numId w:val="24"/>
        </w:numPr>
        <w:spacing w:after="200" w:line="276" w:lineRule="auto"/>
        <w:jc w:val="both"/>
        <w:rPr>
          <w:rFonts w:eastAsia="Batang"/>
          <w:i/>
          <w:sz w:val="24"/>
          <w:szCs w:val="24"/>
          <w:lang w:val="bg-BG" w:eastAsia="bg-BG"/>
        </w:rPr>
      </w:pPr>
      <w:r>
        <w:rPr>
          <w:rFonts w:eastAsia="Batang"/>
          <w:i/>
          <w:sz w:val="24"/>
          <w:szCs w:val="24"/>
          <w:lang w:val="bg-BG" w:eastAsia="bg-BG"/>
        </w:rPr>
        <w:lastRenderedPageBreak/>
        <w:t>Заверено от участника копие</w:t>
      </w:r>
      <w:r w:rsidR="00262542" w:rsidRPr="00F35699">
        <w:rPr>
          <w:rFonts w:eastAsia="Batang"/>
          <w:i/>
          <w:sz w:val="24"/>
          <w:szCs w:val="24"/>
          <w:lang w:val="bg-BG" w:eastAsia="bg-BG"/>
        </w:rPr>
        <w:t xml:space="preserve"> на валид</w:t>
      </w:r>
      <w:r>
        <w:rPr>
          <w:rFonts w:eastAsia="Batang"/>
          <w:i/>
          <w:sz w:val="24"/>
          <w:szCs w:val="24"/>
          <w:lang w:val="bg-BG" w:eastAsia="bg-BG"/>
        </w:rPr>
        <w:t>ен</w:t>
      </w:r>
      <w:r w:rsidR="00262542" w:rsidRPr="00F35699">
        <w:rPr>
          <w:rFonts w:eastAsia="Batang"/>
          <w:i/>
          <w:sz w:val="24"/>
          <w:szCs w:val="24"/>
          <w:lang w:val="bg-BG" w:eastAsia="bg-BG"/>
        </w:rPr>
        <w:t xml:space="preserve"> към датата на </w:t>
      </w:r>
      <w:r>
        <w:rPr>
          <w:rFonts w:eastAsia="Batang"/>
          <w:i/>
          <w:sz w:val="24"/>
          <w:szCs w:val="24"/>
          <w:lang w:val="bg-BG" w:eastAsia="bg-BG"/>
        </w:rPr>
        <w:t>подаване на офертата сертификат, издаден</w:t>
      </w:r>
      <w:r w:rsidR="00262542" w:rsidRPr="00F35699">
        <w:rPr>
          <w:rFonts w:eastAsia="Batang"/>
          <w:i/>
          <w:sz w:val="24"/>
          <w:szCs w:val="24"/>
          <w:lang w:val="bg-BG" w:eastAsia="bg-BG"/>
        </w:rPr>
        <w:t xml:space="preserve"> от независими лица, които са акредитирани по съответната серия европейски стандарти от Изпълнителна агенция „Българска служба за акредитация“ или от друг национален орган за акредитация, който е страна по Многостранното споразумение за взаимно признаване на Европейската организация за акредитация, за съответната област или да отговарят на изискванията за признаване съгласно чл. 5а, ал. 2 от Закона за националната акредитация на органи за оценява</w:t>
      </w:r>
      <w:r>
        <w:rPr>
          <w:rFonts w:eastAsia="Batang"/>
          <w:i/>
          <w:sz w:val="24"/>
          <w:szCs w:val="24"/>
          <w:lang w:val="bg-BG" w:eastAsia="bg-BG"/>
        </w:rPr>
        <w:t>не на съответствието за внедрен</w:t>
      </w:r>
      <w:r w:rsidR="00262542" w:rsidRPr="00F35699">
        <w:rPr>
          <w:rFonts w:eastAsia="Batang"/>
          <w:i/>
          <w:sz w:val="24"/>
          <w:szCs w:val="24"/>
          <w:lang w:val="bg-BG" w:eastAsia="bg-BG"/>
        </w:rPr>
        <w:t>:</w:t>
      </w:r>
      <w:r w:rsidR="00262542" w:rsidRPr="00F35699">
        <w:rPr>
          <w:rFonts w:eastAsia="Batang"/>
          <w:sz w:val="24"/>
          <w:szCs w:val="24"/>
          <w:lang w:val="bg-BG" w:eastAsia="bg-BG"/>
        </w:rPr>
        <w:t xml:space="preserve"> </w:t>
      </w:r>
      <w:r w:rsidR="00897E0A">
        <w:rPr>
          <w:rFonts w:eastAsia="Batang"/>
          <w:i/>
          <w:sz w:val="24"/>
          <w:szCs w:val="24"/>
          <w:lang w:val="bg-BG" w:eastAsia="bg-BG"/>
        </w:rPr>
        <w:t xml:space="preserve">БДС EN ISO 9001:2008/ </w:t>
      </w:r>
      <w:r w:rsidR="00103748" w:rsidRPr="00103748">
        <w:rPr>
          <w:rFonts w:eastAsia="Batang"/>
          <w:i/>
          <w:sz w:val="24"/>
          <w:szCs w:val="24"/>
          <w:lang w:val="bg-BG" w:eastAsia="bg-BG"/>
        </w:rPr>
        <w:t xml:space="preserve">БДС EN </w:t>
      </w:r>
      <w:r w:rsidR="00743D3C">
        <w:rPr>
          <w:rFonts w:eastAsia="Batang"/>
          <w:i/>
          <w:sz w:val="24"/>
          <w:szCs w:val="24"/>
          <w:lang w:val="bg-BG" w:eastAsia="bg-BG"/>
        </w:rPr>
        <w:t>ISO 9001:2015 или еквивалент</w:t>
      </w:r>
      <w:r>
        <w:rPr>
          <w:rFonts w:eastAsia="Batang"/>
          <w:i/>
          <w:sz w:val="24"/>
          <w:szCs w:val="24"/>
          <w:lang w:val="bg-BG" w:eastAsia="bg-BG"/>
        </w:rPr>
        <w:t>,</w:t>
      </w:r>
      <w:r w:rsidR="00262542" w:rsidRPr="00F35699">
        <w:rPr>
          <w:rFonts w:eastAsia="Batang"/>
          <w:i/>
          <w:sz w:val="24"/>
          <w:szCs w:val="24"/>
          <w:lang w:val="bg-BG" w:eastAsia="bg-BG"/>
        </w:rPr>
        <w:t xml:space="preserve"> </w:t>
      </w:r>
      <w:r>
        <w:rPr>
          <w:rFonts w:eastAsia="Batang"/>
          <w:i/>
          <w:sz w:val="24"/>
          <w:szCs w:val="24"/>
          <w:lang w:val="bg-BG" w:eastAsia="bg-BG"/>
        </w:rPr>
        <w:t>с обхват</w:t>
      </w:r>
      <w:r w:rsidRPr="00634F0F">
        <w:rPr>
          <w:rFonts w:eastAsia="Batang"/>
          <w:i/>
          <w:sz w:val="24"/>
          <w:szCs w:val="24"/>
          <w:lang w:val="bg-BG" w:eastAsia="bg-BG"/>
        </w:rPr>
        <w:t xml:space="preserve"> </w:t>
      </w:r>
      <w:r w:rsidR="00501875" w:rsidRPr="00501875">
        <w:rPr>
          <w:rFonts w:eastAsia="Batang"/>
          <w:i/>
          <w:sz w:val="24"/>
          <w:szCs w:val="24"/>
          <w:lang w:val="bg-BG" w:eastAsia="bg-BG"/>
        </w:rPr>
        <w:t>в сферата на изпълнение на системи и/или съоръжения за организация и/или регулиране на движението в градска среда</w:t>
      </w:r>
      <w:r w:rsidR="00897E0A">
        <w:rPr>
          <w:rFonts w:eastAsia="Batang"/>
          <w:i/>
          <w:sz w:val="24"/>
          <w:szCs w:val="24"/>
          <w:lang w:val="bg-BG" w:eastAsia="bg-BG"/>
        </w:rPr>
        <w:t>.</w:t>
      </w:r>
    </w:p>
    <w:p w:rsidR="00262542" w:rsidRPr="00501875" w:rsidRDefault="00262542" w:rsidP="00501875">
      <w:pPr>
        <w:ind w:firstLine="627"/>
        <w:jc w:val="both"/>
        <w:rPr>
          <w:rFonts w:eastAsia="Batang"/>
          <w:i/>
          <w:sz w:val="24"/>
          <w:szCs w:val="24"/>
          <w:lang w:val="bg-BG" w:eastAsia="bg-BG"/>
        </w:rPr>
      </w:pPr>
      <w:r w:rsidRPr="00F35699">
        <w:rPr>
          <w:rFonts w:eastAsia="Batang"/>
          <w:b/>
          <w:i/>
          <w:sz w:val="24"/>
          <w:szCs w:val="24"/>
          <w:lang w:val="bg-BG" w:eastAsia="bg-BG"/>
        </w:rPr>
        <w:t>Забележка</w:t>
      </w:r>
      <w:r w:rsidRPr="00F35699">
        <w:rPr>
          <w:rFonts w:eastAsia="Batang"/>
          <w:i/>
          <w:sz w:val="24"/>
          <w:szCs w:val="24"/>
          <w:lang w:val="bg-BG" w:eastAsia="bg-BG"/>
        </w:rPr>
        <w:t>: Възложителят ще приеме еквивалентни сертификати, издадени от органи, установени в други държави членки, както и други доказателства за еквивалентни мерки за осигуряване на качеството.</w:t>
      </w:r>
    </w:p>
    <w:p w:rsidR="00262542" w:rsidRDefault="00262542" w:rsidP="00262542">
      <w:pPr>
        <w:jc w:val="both"/>
        <w:rPr>
          <w:sz w:val="24"/>
          <w:szCs w:val="24"/>
          <w:lang w:val="bg-BG"/>
        </w:rPr>
      </w:pPr>
    </w:p>
    <w:p w:rsidR="00897E0A" w:rsidRPr="00F35699" w:rsidRDefault="00897E0A" w:rsidP="00262542">
      <w:pPr>
        <w:jc w:val="both"/>
        <w:rPr>
          <w:sz w:val="24"/>
          <w:szCs w:val="24"/>
          <w:lang w:val="bg-BG"/>
        </w:rPr>
      </w:pPr>
    </w:p>
    <w:p w:rsidR="00262542" w:rsidRPr="00F35699" w:rsidRDefault="00262542" w:rsidP="00262542">
      <w:pPr>
        <w:widowControl w:val="0"/>
        <w:autoSpaceDE w:val="0"/>
        <w:autoSpaceDN w:val="0"/>
        <w:adjustRightInd w:val="0"/>
        <w:jc w:val="both"/>
        <w:rPr>
          <w:b/>
          <w:sz w:val="24"/>
          <w:szCs w:val="24"/>
          <w:lang w:val="bg-BG" w:eastAsia="bg-BG"/>
        </w:rPr>
      </w:pPr>
      <w:r w:rsidRPr="00F35699">
        <w:rPr>
          <w:i/>
          <w:sz w:val="24"/>
          <w:szCs w:val="24"/>
          <w:u w:val="single"/>
          <w:lang w:val="bg-BG" w:eastAsia="bg-BG"/>
        </w:rPr>
        <w:t>Забележка №1:</w:t>
      </w:r>
      <w:r w:rsidRPr="00F35699">
        <w:rPr>
          <w:i/>
          <w:sz w:val="24"/>
          <w:szCs w:val="24"/>
          <w:lang w:val="bg-BG" w:eastAsia="bg-BG"/>
        </w:rPr>
        <w:t xml:space="preserve"> </w:t>
      </w:r>
      <w:r w:rsidRPr="00F35699">
        <w:rPr>
          <w:b/>
          <w:sz w:val="24"/>
          <w:szCs w:val="24"/>
          <w:lang w:val="bg-BG" w:eastAsia="bg-BG"/>
        </w:rPr>
        <w:t>В случай че участникът е обединение, което не е юридическо лице, съответствията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897E0A" w:rsidRPr="00F35699" w:rsidRDefault="00897E0A" w:rsidP="00262542">
      <w:pPr>
        <w:widowControl w:val="0"/>
        <w:jc w:val="both"/>
        <w:rPr>
          <w:i/>
          <w:color w:val="000000"/>
          <w:sz w:val="24"/>
          <w:u w:val="single"/>
          <w:lang w:val="bg-BG"/>
        </w:rPr>
      </w:pPr>
    </w:p>
    <w:p w:rsidR="00262542" w:rsidRPr="00F35699" w:rsidRDefault="00262542" w:rsidP="00262542">
      <w:pPr>
        <w:widowControl w:val="0"/>
        <w:jc w:val="both"/>
        <w:rPr>
          <w:sz w:val="24"/>
          <w:lang w:val="bg-BG" w:eastAsia="bg-BG"/>
        </w:rPr>
      </w:pPr>
      <w:r w:rsidRPr="00F35699">
        <w:rPr>
          <w:i/>
          <w:sz w:val="24"/>
          <w:u w:val="single"/>
          <w:lang w:val="bg-BG"/>
        </w:rPr>
        <w:t>Забележка №2:</w:t>
      </w:r>
      <w:r w:rsidRPr="00F35699">
        <w:rPr>
          <w:b/>
          <w:i/>
          <w:sz w:val="24"/>
          <w:szCs w:val="24"/>
          <w:lang w:val="bg-BG" w:eastAsia="bg-BG"/>
        </w:rPr>
        <w:t xml:space="preserve"> </w:t>
      </w:r>
      <w:r w:rsidRPr="00F35699">
        <w:rPr>
          <w:b/>
          <w:sz w:val="24"/>
          <w:szCs w:val="24"/>
          <w:lang w:val="bg-BG" w:eastAsia="bg-BG"/>
        </w:rPr>
        <w:t xml:space="preserve">Задължително условие за допустимостта на участник в процедурата е той (участващ самостоятелно като физическо, юридическо лице или като обединение от физически и/или юридически лица) да покрива изцяло, в пълна степен така поставените по-горе минимални изисквания, отнасящи се </w:t>
      </w:r>
      <w:r w:rsidRPr="00F35699">
        <w:rPr>
          <w:rFonts w:eastAsia="Batang"/>
          <w:b/>
          <w:bCs/>
          <w:iCs/>
          <w:sz w:val="24"/>
          <w:lang w:val="bg-BG"/>
        </w:rPr>
        <w:t>до техническите и професионални способности на участниците</w:t>
      </w:r>
      <w:r w:rsidRPr="00F35699">
        <w:rPr>
          <w:b/>
          <w:sz w:val="24"/>
          <w:szCs w:val="24"/>
          <w:lang w:val="bg-BG" w:eastAsia="bg-BG"/>
        </w:rPr>
        <w:t xml:space="preserve">. </w:t>
      </w:r>
    </w:p>
    <w:p w:rsidR="005206FF" w:rsidRPr="00501875" w:rsidRDefault="00E11DE5" w:rsidP="00501875">
      <w:pPr>
        <w:jc w:val="both"/>
        <w:rPr>
          <w:b/>
          <w:i/>
          <w:sz w:val="24"/>
          <w:szCs w:val="24"/>
          <w:lang w:val="bg-BG"/>
        </w:rPr>
      </w:pPr>
      <w:r w:rsidRPr="00F35699">
        <w:rPr>
          <w:b/>
          <w:i/>
          <w:sz w:val="24"/>
          <w:szCs w:val="24"/>
          <w:lang w:val="bg-BG"/>
        </w:rPr>
        <w:t xml:space="preserve">  </w:t>
      </w:r>
    </w:p>
    <w:p w:rsidR="00E11DE5" w:rsidRPr="00F35699" w:rsidRDefault="00E11DE5" w:rsidP="00E11DE5">
      <w:pPr>
        <w:ind w:right="27" w:firstLine="627"/>
        <w:jc w:val="both"/>
        <w:rPr>
          <w:sz w:val="24"/>
          <w:szCs w:val="24"/>
          <w:lang w:val="bg-BG"/>
        </w:rPr>
      </w:pPr>
      <w:r w:rsidRPr="00F35699">
        <w:rPr>
          <w:sz w:val="24"/>
          <w:szCs w:val="24"/>
          <w:lang w:val="bg-BG"/>
        </w:rPr>
        <w:t>Участникът ще бъде отстранен от участие в настоящата обществена поръчка, ако не отговаря на изискванията, посочени в т. 3.</w:t>
      </w:r>
    </w:p>
    <w:p w:rsidR="005206FF" w:rsidRPr="00F35699" w:rsidRDefault="005206FF" w:rsidP="005206FF">
      <w:pPr>
        <w:widowControl w:val="0"/>
        <w:autoSpaceDE w:val="0"/>
        <w:autoSpaceDN w:val="0"/>
        <w:adjustRightInd w:val="0"/>
        <w:ind w:firstLine="480"/>
        <w:jc w:val="both"/>
        <w:rPr>
          <w:sz w:val="24"/>
          <w:szCs w:val="24"/>
          <w:lang w:val="bg-BG" w:eastAsia="bg-BG"/>
        </w:rPr>
      </w:pPr>
    </w:p>
    <w:p w:rsidR="005206FF" w:rsidRPr="00F35699" w:rsidRDefault="00B47596" w:rsidP="005206FF">
      <w:pPr>
        <w:widowControl w:val="0"/>
        <w:autoSpaceDE w:val="0"/>
        <w:autoSpaceDN w:val="0"/>
        <w:adjustRightInd w:val="0"/>
        <w:jc w:val="both"/>
        <w:rPr>
          <w:b/>
          <w:sz w:val="24"/>
          <w:szCs w:val="24"/>
          <w:lang w:val="bg-BG"/>
        </w:rPr>
      </w:pPr>
      <w:r w:rsidRPr="00F35699">
        <w:rPr>
          <w:b/>
          <w:sz w:val="24"/>
          <w:szCs w:val="24"/>
          <w:lang w:val="bg-BG"/>
        </w:rPr>
        <w:t>5</w:t>
      </w:r>
      <w:r w:rsidR="005206FF" w:rsidRPr="00F35699">
        <w:rPr>
          <w:b/>
          <w:sz w:val="24"/>
          <w:szCs w:val="24"/>
          <w:lang w:val="bg-BG"/>
        </w:rPr>
        <w:t>. ИЗПОЛЗВАНЕ НА КАПАЦИТЕТА НА ТРЕТИ ЛИЦА</w:t>
      </w:r>
    </w:p>
    <w:p w:rsidR="005206FF" w:rsidRPr="00F35699" w:rsidRDefault="00B47596" w:rsidP="005206FF">
      <w:pPr>
        <w:widowControl w:val="0"/>
        <w:autoSpaceDE w:val="0"/>
        <w:autoSpaceDN w:val="0"/>
        <w:adjustRightInd w:val="0"/>
        <w:jc w:val="both"/>
        <w:rPr>
          <w:sz w:val="24"/>
          <w:szCs w:val="24"/>
          <w:lang w:val="bg-BG"/>
        </w:rPr>
      </w:pPr>
      <w:r w:rsidRPr="00F35699">
        <w:rPr>
          <w:sz w:val="24"/>
          <w:szCs w:val="24"/>
          <w:lang w:val="bg-BG"/>
        </w:rPr>
        <w:t>5</w:t>
      </w:r>
      <w:r w:rsidR="005206FF" w:rsidRPr="00F35699">
        <w:rPr>
          <w:sz w:val="24"/>
          <w:szCs w:val="24"/>
          <w:lang w:val="bg-BG"/>
        </w:rPr>
        <w:t>.1. Участниците могат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w:t>
      </w:r>
    </w:p>
    <w:p w:rsidR="005206FF" w:rsidRPr="00F35699" w:rsidRDefault="00B47596" w:rsidP="005206FF">
      <w:pPr>
        <w:widowControl w:val="0"/>
        <w:autoSpaceDE w:val="0"/>
        <w:autoSpaceDN w:val="0"/>
        <w:adjustRightInd w:val="0"/>
        <w:jc w:val="both"/>
        <w:rPr>
          <w:sz w:val="24"/>
          <w:szCs w:val="24"/>
          <w:lang w:val="bg-BG"/>
        </w:rPr>
      </w:pPr>
      <w:r w:rsidRPr="00F35699">
        <w:rPr>
          <w:sz w:val="24"/>
          <w:szCs w:val="24"/>
          <w:lang w:val="bg-BG"/>
        </w:rPr>
        <w:t>5</w:t>
      </w:r>
      <w:r w:rsidR="005206FF" w:rsidRPr="00F35699">
        <w:rPr>
          <w:sz w:val="24"/>
          <w:szCs w:val="24"/>
          <w:lang w:val="bg-BG"/>
        </w:rPr>
        <w:t>.2. По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rsidR="005206FF" w:rsidRPr="00F35699" w:rsidRDefault="00B47596" w:rsidP="005206FF">
      <w:pPr>
        <w:widowControl w:val="0"/>
        <w:autoSpaceDE w:val="0"/>
        <w:autoSpaceDN w:val="0"/>
        <w:adjustRightInd w:val="0"/>
        <w:jc w:val="both"/>
        <w:rPr>
          <w:sz w:val="24"/>
          <w:szCs w:val="24"/>
          <w:lang w:val="bg-BG"/>
        </w:rPr>
      </w:pPr>
      <w:r w:rsidRPr="00F35699">
        <w:rPr>
          <w:sz w:val="24"/>
          <w:szCs w:val="24"/>
          <w:lang w:val="bg-BG"/>
        </w:rPr>
        <w:t>5</w:t>
      </w:r>
      <w:r w:rsidR="005206FF" w:rsidRPr="00F35699">
        <w:rPr>
          <w:sz w:val="24"/>
          <w:szCs w:val="24"/>
          <w:lang w:val="bg-BG"/>
        </w:rPr>
        <w:t>.3. Когато участникът се позовава на капа</w:t>
      </w:r>
      <w:bookmarkStart w:id="1" w:name="_GoBack"/>
      <w:bookmarkEnd w:id="1"/>
      <w:r w:rsidR="005206FF" w:rsidRPr="00F35699">
        <w:rPr>
          <w:sz w:val="24"/>
          <w:szCs w:val="24"/>
          <w:lang w:val="bg-BG"/>
        </w:rPr>
        <w:t xml:space="preserve">цитета на трети лица, посочва това в Част ІІ, Раздел В от ЕЕДОП и приложимите полета от Част ІV от ЕЕДОП. Участникът трябва да </w:t>
      </w:r>
      <w:r w:rsidR="005206FF" w:rsidRPr="00F35699">
        <w:rPr>
          <w:sz w:val="24"/>
          <w:szCs w:val="24"/>
          <w:lang w:val="bg-BG"/>
        </w:rPr>
        <w:lastRenderedPageBreak/>
        <w:t>може да докаже, че ще разполага с техните ресурси, като представи документи за поетите от третите лица задължения.</w:t>
      </w:r>
    </w:p>
    <w:p w:rsidR="005206FF" w:rsidRPr="00F35699" w:rsidRDefault="00B47596" w:rsidP="005206FF">
      <w:pPr>
        <w:widowControl w:val="0"/>
        <w:autoSpaceDE w:val="0"/>
        <w:autoSpaceDN w:val="0"/>
        <w:adjustRightInd w:val="0"/>
        <w:jc w:val="both"/>
        <w:rPr>
          <w:sz w:val="24"/>
          <w:szCs w:val="24"/>
          <w:lang w:val="bg-BG"/>
        </w:rPr>
      </w:pPr>
      <w:r w:rsidRPr="00F35699">
        <w:rPr>
          <w:sz w:val="24"/>
          <w:szCs w:val="24"/>
          <w:lang w:val="bg-BG"/>
        </w:rPr>
        <w:t>5</w:t>
      </w:r>
      <w:r w:rsidR="005206FF" w:rsidRPr="00F35699">
        <w:rPr>
          <w:sz w:val="24"/>
          <w:szCs w:val="24"/>
          <w:lang w:val="bg-BG"/>
        </w:rPr>
        <w:t>.4. 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w:t>
      </w:r>
    </w:p>
    <w:p w:rsidR="005206FF" w:rsidRPr="00F35699" w:rsidRDefault="00B47596" w:rsidP="005206FF">
      <w:pPr>
        <w:widowControl w:val="0"/>
        <w:autoSpaceDE w:val="0"/>
        <w:autoSpaceDN w:val="0"/>
        <w:adjustRightInd w:val="0"/>
        <w:jc w:val="both"/>
        <w:rPr>
          <w:sz w:val="24"/>
          <w:szCs w:val="24"/>
          <w:lang w:val="bg-BG"/>
        </w:rPr>
      </w:pPr>
      <w:r w:rsidRPr="00F35699">
        <w:rPr>
          <w:sz w:val="24"/>
          <w:szCs w:val="24"/>
          <w:lang w:val="bg-BG"/>
        </w:rPr>
        <w:t>5</w:t>
      </w:r>
      <w:r w:rsidR="005206FF" w:rsidRPr="00F35699">
        <w:rPr>
          <w:sz w:val="24"/>
          <w:szCs w:val="24"/>
          <w:lang w:val="bg-BG"/>
        </w:rPr>
        <w:t>.</w:t>
      </w:r>
      <w:proofErr w:type="spellStart"/>
      <w:r w:rsidR="005206FF" w:rsidRPr="00F35699">
        <w:rPr>
          <w:sz w:val="24"/>
          <w:szCs w:val="24"/>
          <w:lang w:val="bg-BG"/>
        </w:rPr>
        <w:t>5</w:t>
      </w:r>
      <w:proofErr w:type="spellEnd"/>
      <w:r w:rsidR="005206FF" w:rsidRPr="00F35699">
        <w:rPr>
          <w:sz w:val="24"/>
          <w:szCs w:val="24"/>
          <w:lang w:val="bg-BG"/>
        </w:rPr>
        <w:t>. Възложителят може да изиска от участника да замени посоченото от него трето лице, ако то не отгова</w:t>
      </w:r>
      <w:r w:rsidRPr="00F35699">
        <w:rPr>
          <w:sz w:val="24"/>
          <w:szCs w:val="24"/>
          <w:lang w:val="bg-BG"/>
        </w:rPr>
        <w:t>ря на някое от условията по т. 5</w:t>
      </w:r>
      <w:r w:rsidR="005206FF" w:rsidRPr="00F35699">
        <w:rPr>
          <w:sz w:val="24"/>
          <w:szCs w:val="24"/>
          <w:lang w:val="bg-BG"/>
        </w:rPr>
        <w:t>.4., с изключение на случаите, при които трето лице е включено в екипа, подлежащ на оценка.</w:t>
      </w:r>
    </w:p>
    <w:p w:rsidR="005206FF" w:rsidRPr="00F35699" w:rsidRDefault="00B47596" w:rsidP="005206FF">
      <w:pPr>
        <w:widowControl w:val="0"/>
        <w:autoSpaceDE w:val="0"/>
        <w:autoSpaceDN w:val="0"/>
        <w:adjustRightInd w:val="0"/>
        <w:jc w:val="both"/>
        <w:rPr>
          <w:sz w:val="24"/>
          <w:szCs w:val="24"/>
          <w:lang w:val="bg-BG"/>
        </w:rPr>
      </w:pPr>
      <w:r w:rsidRPr="00F35699">
        <w:rPr>
          <w:sz w:val="24"/>
          <w:szCs w:val="24"/>
          <w:lang w:val="bg-BG"/>
        </w:rPr>
        <w:t>5</w:t>
      </w:r>
      <w:r w:rsidR="005206FF" w:rsidRPr="00F35699">
        <w:rPr>
          <w:sz w:val="24"/>
          <w:szCs w:val="24"/>
          <w:lang w:val="bg-BG"/>
        </w:rPr>
        <w:t>.6. 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w:t>
      </w:r>
      <w:r w:rsidRPr="00F35699">
        <w:rPr>
          <w:sz w:val="24"/>
          <w:szCs w:val="24"/>
          <w:lang w:val="bg-BG"/>
        </w:rPr>
        <w:t>ри спазване на условията по т. 5.2 – 5</w:t>
      </w:r>
      <w:r w:rsidR="005206FF" w:rsidRPr="00F35699">
        <w:rPr>
          <w:sz w:val="24"/>
          <w:szCs w:val="24"/>
          <w:lang w:val="bg-BG"/>
        </w:rPr>
        <w:t>.4.</w:t>
      </w:r>
    </w:p>
    <w:p w:rsidR="005206FF" w:rsidRPr="00F35699" w:rsidRDefault="00B47596" w:rsidP="00A27D57">
      <w:pPr>
        <w:widowControl w:val="0"/>
        <w:autoSpaceDE w:val="0"/>
        <w:autoSpaceDN w:val="0"/>
        <w:adjustRightInd w:val="0"/>
        <w:jc w:val="both"/>
        <w:rPr>
          <w:sz w:val="24"/>
          <w:szCs w:val="24"/>
          <w:lang w:val="bg-BG"/>
        </w:rPr>
      </w:pPr>
      <w:r w:rsidRPr="00F35699">
        <w:rPr>
          <w:sz w:val="24"/>
          <w:szCs w:val="24"/>
          <w:lang w:val="bg-BG"/>
        </w:rPr>
        <w:t>5</w:t>
      </w:r>
      <w:r w:rsidR="005206FF" w:rsidRPr="00F35699">
        <w:rPr>
          <w:sz w:val="24"/>
          <w:szCs w:val="24"/>
          <w:lang w:val="bg-BG"/>
        </w:rPr>
        <w:t>.7. Когато участник в процедурата е клон на чуждестранно лице, той може, за доказване на съответствие с изискванията за икономическо и финансово състояние, технически и професионални способности, да се позове на ресурсите на търговеца, в случай, че представи доказателства, че при изпълнение на поръчката ще има на разположение тези ресурси.</w:t>
      </w:r>
    </w:p>
    <w:p w:rsidR="005206FF" w:rsidRPr="00F35699" w:rsidRDefault="00B47596" w:rsidP="005206FF">
      <w:pPr>
        <w:widowControl w:val="0"/>
        <w:autoSpaceDE w:val="0"/>
        <w:autoSpaceDN w:val="0"/>
        <w:adjustRightInd w:val="0"/>
        <w:jc w:val="both"/>
        <w:rPr>
          <w:b/>
          <w:sz w:val="24"/>
          <w:szCs w:val="24"/>
          <w:lang w:val="bg-BG"/>
        </w:rPr>
      </w:pPr>
      <w:r w:rsidRPr="00F35699">
        <w:rPr>
          <w:b/>
          <w:sz w:val="24"/>
          <w:szCs w:val="24"/>
          <w:lang w:val="bg-BG"/>
        </w:rPr>
        <w:t>6</w:t>
      </w:r>
      <w:r w:rsidR="005206FF" w:rsidRPr="00F35699">
        <w:rPr>
          <w:b/>
          <w:sz w:val="24"/>
          <w:szCs w:val="24"/>
          <w:lang w:val="bg-BG"/>
        </w:rPr>
        <w:t>. ПОДИЗПЪЛНИТЕЛИ</w:t>
      </w:r>
    </w:p>
    <w:p w:rsidR="005206FF" w:rsidRPr="00F35699" w:rsidRDefault="00B47596" w:rsidP="005206FF">
      <w:pPr>
        <w:widowControl w:val="0"/>
        <w:autoSpaceDE w:val="0"/>
        <w:autoSpaceDN w:val="0"/>
        <w:adjustRightInd w:val="0"/>
        <w:jc w:val="both"/>
        <w:rPr>
          <w:sz w:val="24"/>
          <w:szCs w:val="24"/>
          <w:lang w:val="bg-BG"/>
        </w:rPr>
      </w:pPr>
      <w:r w:rsidRPr="00F35699">
        <w:rPr>
          <w:sz w:val="24"/>
          <w:szCs w:val="24"/>
          <w:lang w:val="bg-BG"/>
        </w:rPr>
        <w:t>6</w:t>
      </w:r>
      <w:r w:rsidR="005206FF" w:rsidRPr="00F35699">
        <w:rPr>
          <w:sz w:val="24"/>
          <w:szCs w:val="24"/>
          <w:lang w:val="bg-BG"/>
        </w:rPr>
        <w:t>.1. Участниците посочват в ЕЕДОП подизпълнителите и дела от поръчката, който ще им възложат, ако възнамеряват да използват такива. Съответната информация се попълва в Част ІV, Раздел В, т. 10 от ЕЕДОП.</w:t>
      </w:r>
    </w:p>
    <w:p w:rsidR="005206FF" w:rsidRPr="00F35699" w:rsidRDefault="00B47596" w:rsidP="005206FF">
      <w:pPr>
        <w:widowControl w:val="0"/>
        <w:autoSpaceDE w:val="0"/>
        <w:autoSpaceDN w:val="0"/>
        <w:adjustRightInd w:val="0"/>
        <w:jc w:val="both"/>
        <w:rPr>
          <w:sz w:val="24"/>
          <w:szCs w:val="24"/>
          <w:lang w:val="bg-BG"/>
        </w:rPr>
      </w:pPr>
      <w:r w:rsidRPr="00F35699">
        <w:rPr>
          <w:sz w:val="24"/>
          <w:szCs w:val="24"/>
          <w:lang w:val="bg-BG"/>
        </w:rPr>
        <w:t>6</w:t>
      </w:r>
      <w:r w:rsidR="005206FF" w:rsidRPr="00F35699">
        <w:rPr>
          <w:sz w:val="24"/>
          <w:szCs w:val="24"/>
          <w:lang w:val="bg-BG"/>
        </w:rPr>
        <w:t xml:space="preserve">.2. 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rsidR="005206FF" w:rsidRPr="00F35699" w:rsidRDefault="00B47596" w:rsidP="00A27D57">
      <w:pPr>
        <w:widowControl w:val="0"/>
        <w:autoSpaceDE w:val="0"/>
        <w:autoSpaceDN w:val="0"/>
        <w:adjustRightInd w:val="0"/>
        <w:jc w:val="both"/>
        <w:rPr>
          <w:sz w:val="24"/>
          <w:szCs w:val="24"/>
          <w:lang w:val="bg-BG"/>
        </w:rPr>
      </w:pPr>
      <w:r w:rsidRPr="00F35699">
        <w:rPr>
          <w:sz w:val="24"/>
          <w:szCs w:val="24"/>
          <w:lang w:val="bg-BG"/>
        </w:rPr>
        <w:t>6</w:t>
      </w:r>
      <w:r w:rsidR="005206FF" w:rsidRPr="00F35699">
        <w:rPr>
          <w:sz w:val="24"/>
          <w:szCs w:val="24"/>
          <w:lang w:val="bg-BG"/>
        </w:rPr>
        <w:t>.3. Независимо от възможността за използване на подизпълнители, отговорността за изпълнение на договора за обществена поръчка е на изпълнителя.</w:t>
      </w:r>
    </w:p>
    <w:p w:rsidR="005206FF" w:rsidRPr="00F35699" w:rsidRDefault="00B47596" w:rsidP="005206FF">
      <w:pPr>
        <w:widowControl w:val="0"/>
        <w:autoSpaceDE w:val="0"/>
        <w:autoSpaceDN w:val="0"/>
        <w:adjustRightInd w:val="0"/>
        <w:jc w:val="both"/>
        <w:rPr>
          <w:b/>
          <w:sz w:val="24"/>
          <w:szCs w:val="24"/>
          <w:lang w:val="bg-BG"/>
        </w:rPr>
      </w:pPr>
      <w:r w:rsidRPr="00F35699">
        <w:rPr>
          <w:b/>
          <w:sz w:val="24"/>
          <w:szCs w:val="24"/>
          <w:lang w:val="bg-BG"/>
        </w:rPr>
        <w:t>7</w:t>
      </w:r>
      <w:r w:rsidR="005206FF" w:rsidRPr="00F35699">
        <w:rPr>
          <w:b/>
          <w:sz w:val="24"/>
          <w:szCs w:val="24"/>
          <w:lang w:val="bg-BG"/>
        </w:rPr>
        <w:t>. ДЕКЛАРИРАНЕ НА ЛИЧНО СЪСТОЯНИЕ И СЪОТВЕТСТВИЕ С КРИТЕРИИТЕ ЗА ПОДБОР</w:t>
      </w:r>
    </w:p>
    <w:p w:rsidR="005206FF" w:rsidRPr="00F35699" w:rsidRDefault="00B47596" w:rsidP="005206FF">
      <w:pPr>
        <w:widowControl w:val="0"/>
        <w:autoSpaceDE w:val="0"/>
        <w:autoSpaceDN w:val="0"/>
        <w:adjustRightInd w:val="0"/>
        <w:jc w:val="both"/>
        <w:rPr>
          <w:sz w:val="24"/>
          <w:szCs w:val="24"/>
          <w:lang w:val="bg-BG"/>
        </w:rPr>
      </w:pPr>
      <w:r w:rsidRPr="00F35699">
        <w:rPr>
          <w:sz w:val="24"/>
          <w:szCs w:val="24"/>
          <w:lang w:val="bg-BG"/>
        </w:rPr>
        <w:t>7</w:t>
      </w:r>
      <w:r w:rsidR="005206FF" w:rsidRPr="00F35699">
        <w:rPr>
          <w:sz w:val="24"/>
          <w:szCs w:val="24"/>
          <w:lang w:val="bg-BG"/>
        </w:rPr>
        <w:t>.1. Участникът декларира липсата на основанията за отстраняване и съответствие с критериите за подбор чрез представяне на ЕЕДОП. В него се предоставя съответната информация, изисквана от Възложителя, и се посочват националните бази данни или публични регистри, в които се съдържа информация за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w:t>
      </w:r>
    </w:p>
    <w:p w:rsidR="005206FF" w:rsidRPr="00F35699" w:rsidRDefault="00B47596" w:rsidP="005206FF">
      <w:pPr>
        <w:widowControl w:val="0"/>
        <w:autoSpaceDE w:val="0"/>
        <w:autoSpaceDN w:val="0"/>
        <w:adjustRightInd w:val="0"/>
        <w:jc w:val="both"/>
        <w:rPr>
          <w:sz w:val="24"/>
          <w:szCs w:val="24"/>
          <w:lang w:val="bg-BG"/>
        </w:rPr>
      </w:pPr>
      <w:r w:rsidRPr="00F35699">
        <w:rPr>
          <w:sz w:val="24"/>
          <w:szCs w:val="24"/>
          <w:lang w:val="bg-BG"/>
        </w:rPr>
        <w:t>7</w:t>
      </w:r>
      <w:r w:rsidR="005206FF" w:rsidRPr="00F35699">
        <w:rPr>
          <w:sz w:val="24"/>
          <w:szCs w:val="24"/>
          <w:lang w:val="bg-BG"/>
        </w:rPr>
        <w:t xml:space="preserve">.2. Когато изискванията по т. 2.1.1, 2.1.2, </w:t>
      </w:r>
      <w:proofErr w:type="spellStart"/>
      <w:r w:rsidR="005206FF" w:rsidRPr="00F35699">
        <w:rPr>
          <w:sz w:val="24"/>
          <w:szCs w:val="24"/>
          <w:lang w:val="bg-BG"/>
        </w:rPr>
        <w:t>2</w:t>
      </w:r>
      <w:proofErr w:type="spellEnd"/>
      <w:r w:rsidR="005206FF" w:rsidRPr="00F35699">
        <w:rPr>
          <w:sz w:val="24"/>
          <w:szCs w:val="24"/>
          <w:lang w:val="bg-BG"/>
        </w:rPr>
        <w:t xml:space="preserve">.1.7.  и 2.1.12. от настоящия раздел (вж. Лично състояние на участниците – основания за задължително отстраняване)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т. 2.1.1, 2.1.2, </w:t>
      </w:r>
      <w:proofErr w:type="spellStart"/>
      <w:r w:rsidR="005206FF" w:rsidRPr="00F35699">
        <w:rPr>
          <w:sz w:val="24"/>
          <w:szCs w:val="24"/>
          <w:lang w:val="bg-BG"/>
        </w:rPr>
        <w:t>2</w:t>
      </w:r>
      <w:proofErr w:type="spellEnd"/>
      <w:r w:rsidR="005206FF" w:rsidRPr="00F35699">
        <w:rPr>
          <w:sz w:val="24"/>
          <w:szCs w:val="24"/>
          <w:lang w:val="bg-BG"/>
        </w:rPr>
        <w:t>.1.7.  и 2.1.12. се попълва в отделен ЕЕДОП за всяко лице или за някои от лицата.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rsidR="005206FF" w:rsidRPr="00F35699" w:rsidRDefault="00B47596" w:rsidP="005206FF">
      <w:pPr>
        <w:widowControl w:val="0"/>
        <w:autoSpaceDE w:val="0"/>
        <w:autoSpaceDN w:val="0"/>
        <w:adjustRightInd w:val="0"/>
        <w:jc w:val="both"/>
        <w:rPr>
          <w:sz w:val="24"/>
          <w:szCs w:val="24"/>
          <w:lang w:val="bg-BG"/>
        </w:rPr>
      </w:pPr>
      <w:r w:rsidRPr="00F35699">
        <w:rPr>
          <w:sz w:val="24"/>
          <w:szCs w:val="24"/>
          <w:lang w:val="bg-BG"/>
        </w:rPr>
        <w:t>7</w:t>
      </w:r>
      <w:r w:rsidR="005206FF" w:rsidRPr="00F35699">
        <w:rPr>
          <w:sz w:val="24"/>
          <w:szCs w:val="24"/>
          <w:lang w:val="bg-BG"/>
        </w:rPr>
        <w:t xml:space="preserve">.3. При поискване от страна на Възложителя участниците са длъжни да представят информация относно правно-организационната форма, под която осъществяват дейността си, както и списък на всички задължени лица по смисъла на чл. 54, ал. 2 и чл. 55, ал. 3 от ЗОП, независимо от наименованието на органите, в които участват, или длъжностите, които </w:t>
      </w:r>
      <w:r w:rsidR="005206FF" w:rsidRPr="00F35699">
        <w:rPr>
          <w:sz w:val="24"/>
          <w:szCs w:val="24"/>
          <w:lang w:val="bg-BG"/>
        </w:rPr>
        <w:lastRenderedPageBreak/>
        <w:t>заема.</w:t>
      </w:r>
    </w:p>
    <w:p w:rsidR="005206FF" w:rsidRPr="00F35699" w:rsidRDefault="00B47596" w:rsidP="005206FF">
      <w:pPr>
        <w:widowControl w:val="0"/>
        <w:autoSpaceDE w:val="0"/>
        <w:autoSpaceDN w:val="0"/>
        <w:adjustRightInd w:val="0"/>
        <w:jc w:val="both"/>
        <w:rPr>
          <w:sz w:val="24"/>
          <w:szCs w:val="24"/>
          <w:lang w:val="bg-BG"/>
        </w:rPr>
      </w:pPr>
      <w:r w:rsidRPr="00F35699">
        <w:rPr>
          <w:sz w:val="24"/>
          <w:szCs w:val="24"/>
          <w:lang w:val="bg-BG"/>
        </w:rPr>
        <w:t>7</w:t>
      </w:r>
      <w:r w:rsidR="005206FF" w:rsidRPr="00F35699">
        <w:rPr>
          <w:sz w:val="24"/>
          <w:szCs w:val="24"/>
          <w:lang w:val="bg-BG"/>
        </w:rPr>
        <w:t>.4. Когато участник е посочил, че ще използва капацитета на трети лица за доказване на съответствието с критериите за подбор или че ще използва подизпълнители трябва да представи отделен ЕЕДОП, попълнен от всяко от тези лица.</w:t>
      </w:r>
    </w:p>
    <w:p w:rsidR="005206FF" w:rsidRPr="00F35699" w:rsidRDefault="00B47596" w:rsidP="00A27D57">
      <w:pPr>
        <w:widowControl w:val="0"/>
        <w:autoSpaceDE w:val="0"/>
        <w:autoSpaceDN w:val="0"/>
        <w:adjustRightInd w:val="0"/>
        <w:jc w:val="both"/>
        <w:rPr>
          <w:sz w:val="24"/>
          <w:szCs w:val="24"/>
          <w:lang w:val="bg-BG"/>
        </w:rPr>
      </w:pPr>
      <w:r w:rsidRPr="00F35699">
        <w:rPr>
          <w:sz w:val="24"/>
          <w:szCs w:val="24"/>
          <w:lang w:val="bg-BG"/>
        </w:rPr>
        <w:t>7</w:t>
      </w:r>
      <w:r w:rsidR="005206FF" w:rsidRPr="00F35699">
        <w:rPr>
          <w:sz w:val="24"/>
          <w:szCs w:val="24"/>
          <w:lang w:val="bg-BG"/>
        </w:rPr>
        <w:t>.5. Възложителят може да изиска по всяко време от участниците доказателства във връзка със заявените от тях в ЕЕДОП обстоятелства. Възложителят може да не приеме представено доказателство за технически и професионални способности, когато то произтича от лице, което има интерес, който може да во</w:t>
      </w:r>
      <w:r w:rsidR="00501875">
        <w:rPr>
          <w:sz w:val="24"/>
          <w:szCs w:val="24"/>
          <w:lang w:val="bg-BG"/>
        </w:rPr>
        <w:t>ди до облага по смисъла на чл. 54 от Закон за противодействие на корупцията и отнемане на незаконно придобитото имущество</w:t>
      </w:r>
      <w:r w:rsidR="005206FF" w:rsidRPr="00F35699">
        <w:rPr>
          <w:sz w:val="24"/>
          <w:szCs w:val="24"/>
          <w:lang w:val="bg-BG"/>
        </w:rPr>
        <w:t xml:space="preserve">. </w:t>
      </w:r>
    </w:p>
    <w:p w:rsidR="005206FF" w:rsidRPr="00F35699" w:rsidRDefault="00B47596" w:rsidP="005206FF">
      <w:pPr>
        <w:widowControl w:val="0"/>
        <w:autoSpaceDE w:val="0"/>
        <w:autoSpaceDN w:val="0"/>
        <w:adjustRightInd w:val="0"/>
        <w:jc w:val="both"/>
        <w:rPr>
          <w:sz w:val="24"/>
          <w:szCs w:val="24"/>
          <w:lang w:val="bg-BG"/>
        </w:rPr>
      </w:pPr>
      <w:r w:rsidRPr="00F35699">
        <w:rPr>
          <w:sz w:val="24"/>
          <w:szCs w:val="24"/>
          <w:lang w:val="bg-BG"/>
        </w:rPr>
        <w:t>8</w:t>
      </w:r>
      <w:r w:rsidR="005206FF" w:rsidRPr="00F35699">
        <w:rPr>
          <w:sz w:val="24"/>
          <w:szCs w:val="24"/>
          <w:lang w:val="bg-BG"/>
        </w:rPr>
        <w:t>. ДОПЪЛНИТЕЛНИ УКАЗАНИЯ ПРИ ПОПЪЛВАНЕ НА ЕЕДОП</w:t>
      </w:r>
    </w:p>
    <w:p w:rsidR="005206FF" w:rsidRPr="00F35699" w:rsidRDefault="005206FF" w:rsidP="005206FF">
      <w:pPr>
        <w:widowControl w:val="0"/>
        <w:autoSpaceDE w:val="0"/>
        <w:autoSpaceDN w:val="0"/>
        <w:adjustRightInd w:val="0"/>
        <w:jc w:val="both"/>
        <w:rPr>
          <w:sz w:val="24"/>
          <w:szCs w:val="24"/>
          <w:lang w:val="bg-BG"/>
        </w:rPr>
      </w:pPr>
      <w:r w:rsidRPr="00F35699">
        <w:rPr>
          <w:sz w:val="24"/>
          <w:szCs w:val="24"/>
          <w:lang w:val="bg-BG"/>
        </w:rPr>
        <w:t>В част II, Раздел А от ЕЕДОП, участниците посочват единен идентификационен код по чл. 23 от Закона за търговския регистър, БУЛСТАТ и/или друга идентифицираща информация в съответствие със законодателството на държавата, в която участникът е установен, както и адрес, включително електронен, за кореспонденция при провеждането на процедурата. Когато участник в обществена поръчка е обединение, което не е юридическо лице, в част II, Раздел А от ЕЕДОП се посочва правната форма на участника (обединение/консорциум/друга), като в този случай се подава отделен ЕЕДОП за всеки един участник в обединението. В случай че обединението е регистрирано по БУЛСТАТ преди датата на подаване на офертата за настоящата обществена поръчка, се посочва БУЛСТАТ и/или друга идентифицираща информация в съответствие със законодателството на държавата, в която участникът е установен, както и адрес, включително електронен, за кореспонденция при провеждането на процедурата. В случай че обединението не е регистрирано, участникът следва да извърши регистрацията по БУЛСТАТ след уведомяването му за извършеното класиране и преди подписване на договора за възлагане на настоящата обществена поръчка.</w:t>
      </w:r>
    </w:p>
    <w:p w:rsidR="005206FF" w:rsidRPr="00F35699" w:rsidRDefault="005206FF" w:rsidP="008F6287">
      <w:pPr>
        <w:widowControl w:val="0"/>
        <w:autoSpaceDE w:val="0"/>
        <w:autoSpaceDN w:val="0"/>
        <w:adjustRightInd w:val="0"/>
        <w:ind w:firstLine="480"/>
        <w:jc w:val="both"/>
        <w:rPr>
          <w:sz w:val="24"/>
          <w:szCs w:val="24"/>
          <w:lang w:val="bg-BG"/>
        </w:rPr>
      </w:pPr>
      <w:r w:rsidRPr="00F35699">
        <w:rPr>
          <w:sz w:val="24"/>
          <w:szCs w:val="24"/>
          <w:lang w:val="bg-BG"/>
        </w:rPr>
        <w:t>В част II, Раздел Б от ЕЕДОП се посочват името/</w:t>
      </w:r>
      <w:proofErr w:type="spellStart"/>
      <w:r w:rsidRPr="00F35699">
        <w:rPr>
          <w:sz w:val="24"/>
          <w:szCs w:val="24"/>
          <w:lang w:val="bg-BG"/>
        </w:rPr>
        <w:t>ната</w:t>
      </w:r>
      <w:proofErr w:type="spellEnd"/>
      <w:r w:rsidRPr="00F35699">
        <w:rPr>
          <w:sz w:val="24"/>
          <w:szCs w:val="24"/>
          <w:lang w:val="bg-BG"/>
        </w:rPr>
        <w:t xml:space="preserve"> и адреса/</w:t>
      </w:r>
      <w:proofErr w:type="spellStart"/>
      <w:r w:rsidRPr="00F35699">
        <w:rPr>
          <w:sz w:val="24"/>
          <w:szCs w:val="24"/>
          <w:lang w:val="bg-BG"/>
        </w:rPr>
        <w:t>ите</w:t>
      </w:r>
      <w:proofErr w:type="spellEnd"/>
      <w:r w:rsidRPr="00F35699">
        <w:rPr>
          <w:sz w:val="24"/>
          <w:szCs w:val="24"/>
          <w:lang w:val="bg-BG"/>
        </w:rPr>
        <w:t xml:space="preserve"> на лицето/ата, упълномощено/и да представляват участника за целите на процедурата за възлагане на обществена поръчка.</w:t>
      </w:r>
    </w:p>
    <w:p w:rsidR="005206FF" w:rsidRPr="00F35699" w:rsidRDefault="005206FF" w:rsidP="005206FF">
      <w:pPr>
        <w:tabs>
          <w:tab w:val="left" w:pos="1080"/>
        </w:tabs>
        <w:overflowPunct w:val="0"/>
        <w:autoSpaceDE w:val="0"/>
        <w:autoSpaceDN w:val="0"/>
        <w:adjustRightInd w:val="0"/>
        <w:ind w:right="27"/>
        <w:jc w:val="center"/>
        <w:rPr>
          <w:b/>
          <w:bCs/>
          <w:sz w:val="24"/>
          <w:szCs w:val="24"/>
          <w:lang w:val="bg-BG"/>
        </w:rPr>
      </w:pPr>
      <w:r w:rsidRPr="00F35699">
        <w:rPr>
          <w:b/>
          <w:sz w:val="24"/>
          <w:szCs w:val="24"/>
          <w:lang w:val="bg-BG"/>
        </w:rPr>
        <w:t xml:space="preserve">Б) </w:t>
      </w:r>
      <w:r w:rsidRPr="00F35699">
        <w:rPr>
          <w:b/>
          <w:bCs/>
          <w:sz w:val="24"/>
          <w:szCs w:val="24"/>
          <w:lang w:val="bg-BG"/>
        </w:rPr>
        <w:t>Изисквания към съдържанието и обхвата на офертата</w:t>
      </w:r>
    </w:p>
    <w:p w:rsidR="005206FF" w:rsidRPr="00F35699" w:rsidRDefault="005206FF" w:rsidP="005206FF">
      <w:pPr>
        <w:ind w:right="27"/>
        <w:jc w:val="both"/>
        <w:rPr>
          <w:b/>
          <w:sz w:val="24"/>
          <w:szCs w:val="24"/>
          <w:lang w:val="bg-BG"/>
        </w:rPr>
      </w:pPr>
      <w:r w:rsidRPr="00F35699">
        <w:rPr>
          <w:b/>
          <w:bCs/>
          <w:iCs/>
          <w:sz w:val="24"/>
          <w:szCs w:val="24"/>
          <w:lang w:val="bg-BG"/>
        </w:rPr>
        <w:t>1. Условия за валидност</w:t>
      </w:r>
    </w:p>
    <w:p w:rsidR="005206FF" w:rsidRPr="00F35699" w:rsidRDefault="005206FF" w:rsidP="005206FF">
      <w:pPr>
        <w:ind w:right="28"/>
        <w:jc w:val="both"/>
        <w:rPr>
          <w:sz w:val="24"/>
          <w:szCs w:val="24"/>
          <w:lang w:val="bg-BG"/>
        </w:rPr>
      </w:pPr>
      <w:r w:rsidRPr="00F35699">
        <w:rPr>
          <w:sz w:val="24"/>
          <w:szCs w:val="24"/>
          <w:lang w:val="bg-BG"/>
        </w:rPr>
        <w:t xml:space="preserve">За участие в процедурата, участникът следва да представи оферта, изготвена при условията и изискванията на настоящите указания и документацията за участие. </w:t>
      </w:r>
    </w:p>
    <w:p w:rsidR="005206FF" w:rsidRPr="00F35699" w:rsidRDefault="005206FF" w:rsidP="005206FF">
      <w:pPr>
        <w:ind w:right="28"/>
        <w:jc w:val="both"/>
        <w:rPr>
          <w:sz w:val="24"/>
          <w:szCs w:val="24"/>
          <w:lang w:val="bg-BG"/>
        </w:rPr>
      </w:pPr>
      <w:r w:rsidRPr="00F35699">
        <w:rPr>
          <w:sz w:val="24"/>
          <w:szCs w:val="24"/>
          <w:lang w:val="bg-BG"/>
        </w:rPr>
        <w:t>Същата се представя в срока и на адреса, посочени в Обявлението за обществената поръчка по реда, описан в настоящите указания.</w:t>
      </w:r>
    </w:p>
    <w:p w:rsidR="005206FF" w:rsidRPr="00F35699" w:rsidRDefault="005206FF" w:rsidP="005206FF">
      <w:pPr>
        <w:widowControl w:val="0"/>
        <w:autoSpaceDE w:val="0"/>
        <w:autoSpaceDN w:val="0"/>
        <w:adjustRightInd w:val="0"/>
        <w:jc w:val="both"/>
        <w:rPr>
          <w:sz w:val="24"/>
          <w:szCs w:val="24"/>
          <w:lang w:val="bg-BG"/>
        </w:rPr>
      </w:pPr>
      <w:r w:rsidRPr="00F35699">
        <w:rPr>
          <w:sz w:val="24"/>
          <w:szCs w:val="24"/>
          <w:lang w:val="bg-BG"/>
        </w:rPr>
        <w:t>Офертата съдържа техническо и ценово предложение, както и заявление за участие - информация относно личното състояние и критериите за подбор. При изготвяне на офертата всеки участник трябва да се придържа точно към обявените от Възложителя условия. Офертите и заявленията за участие се изготвят на български език.  До изтичането на срока за подаване на офертите всеки участник може да промени, да допълни или да оттегли офертата си.</w:t>
      </w:r>
    </w:p>
    <w:p w:rsidR="005206FF" w:rsidRPr="00F35699" w:rsidRDefault="005206FF" w:rsidP="005206FF">
      <w:pPr>
        <w:widowControl w:val="0"/>
        <w:autoSpaceDE w:val="0"/>
        <w:autoSpaceDN w:val="0"/>
        <w:adjustRightInd w:val="0"/>
        <w:jc w:val="both"/>
        <w:rPr>
          <w:b/>
          <w:sz w:val="24"/>
          <w:szCs w:val="24"/>
          <w:u w:val="single"/>
          <w:lang w:val="bg-BG"/>
        </w:rPr>
      </w:pPr>
      <w:r w:rsidRPr="00F35699">
        <w:rPr>
          <w:sz w:val="24"/>
          <w:szCs w:val="24"/>
          <w:lang w:val="bg-BG"/>
        </w:rPr>
        <w:t>Всеки участник в процедура за възлагане на обществена поръчка има право да представи само една оферта.</w:t>
      </w:r>
      <w:r w:rsidRPr="00F35699">
        <w:rPr>
          <w:rFonts w:eastAsia="Calibri"/>
          <w:sz w:val="24"/>
          <w:szCs w:val="24"/>
          <w:lang w:val="bg-BG" w:eastAsia="bg-BG"/>
        </w:rPr>
        <w:t xml:space="preserve"> Офертата трябва да е попълнена без поправки по нея. </w:t>
      </w:r>
      <w:r w:rsidRPr="00F35699">
        <w:rPr>
          <w:rFonts w:eastAsia="Calibri"/>
          <w:b/>
          <w:sz w:val="24"/>
          <w:szCs w:val="24"/>
          <w:u w:val="single"/>
          <w:lang w:val="bg-BG" w:eastAsia="bg-BG"/>
        </w:rPr>
        <w:t>Документи с поправки не се разглеждат.</w:t>
      </w:r>
    </w:p>
    <w:p w:rsidR="005206FF" w:rsidRPr="00F35699" w:rsidRDefault="005206FF" w:rsidP="005206FF">
      <w:pPr>
        <w:widowControl w:val="0"/>
        <w:autoSpaceDE w:val="0"/>
        <w:autoSpaceDN w:val="0"/>
        <w:adjustRightInd w:val="0"/>
        <w:jc w:val="both"/>
        <w:rPr>
          <w:sz w:val="24"/>
          <w:szCs w:val="24"/>
          <w:lang w:val="bg-BG"/>
        </w:rPr>
      </w:pPr>
      <w:r w:rsidRPr="00F35699">
        <w:rPr>
          <w:sz w:val="24"/>
          <w:szCs w:val="24"/>
          <w:lang w:val="bg-BG"/>
        </w:rPr>
        <w:t xml:space="preserve">Лице, което участва в обединение или е дало съгласие да бъде подизпълнител на друг  </w:t>
      </w:r>
      <w:r w:rsidRPr="00F35699">
        <w:rPr>
          <w:sz w:val="24"/>
          <w:szCs w:val="24"/>
          <w:lang w:val="bg-BG"/>
        </w:rPr>
        <w:lastRenderedPageBreak/>
        <w:t>участник, не може да подава самостоятелно оферта.</w:t>
      </w:r>
    </w:p>
    <w:p w:rsidR="005206FF" w:rsidRPr="00F35699" w:rsidRDefault="005206FF" w:rsidP="005206FF">
      <w:pPr>
        <w:widowControl w:val="0"/>
        <w:autoSpaceDE w:val="0"/>
        <w:autoSpaceDN w:val="0"/>
        <w:adjustRightInd w:val="0"/>
        <w:jc w:val="both"/>
        <w:rPr>
          <w:sz w:val="24"/>
          <w:szCs w:val="24"/>
          <w:lang w:val="bg-BG"/>
        </w:rPr>
      </w:pPr>
      <w:r w:rsidRPr="00F35699">
        <w:rPr>
          <w:sz w:val="24"/>
          <w:szCs w:val="24"/>
          <w:lang w:val="bg-BG"/>
        </w:rPr>
        <w:t>В процедура за възлагане на обществена поръчка едно физическо или юридическо лице може да участва само в едно обединение.</w:t>
      </w:r>
    </w:p>
    <w:p w:rsidR="005206FF" w:rsidRPr="00F35699" w:rsidRDefault="005206FF" w:rsidP="005206FF">
      <w:pPr>
        <w:widowControl w:val="0"/>
        <w:autoSpaceDE w:val="0"/>
        <w:autoSpaceDN w:val="0"/>
        <w:adjustRightInd w:val="0"/>
        <w:jc w:val="both"/>
        <w:rPr>
          <w:sz w:val="24"/>
          <w:szCs w:val="24"/>
          <w:lang w:val="bg-BG"/>
        </w:rPr>
      </w:pPr>
      <w:r w:rsidRPr="00F35699">
        <w:rPr>
          <w:sz w:val="24"/>
          <w:szCs w:val="24"/>
          <w:lang w:val="bg-BG"/>
        </w:rPr>
        <w:t>Свързани лица не могат да бъдат самостоятелни участници в една и съща процедура.</w:t>
      </w:r>
    </w:p>
    <w:p w:rsidR="005206FF" w:rsidRPr="00F35699" w:rsidRDefault="005206FF" w:rsidP="005206FF">
      <w:pPr>
        <w:widowControl w:val="0"/>
        <w:autoSpaceDE w:val="0"/>
        <w:autoSpaceDN w:val="0"/>
        <w:adjustRightInd w:val="0"/>
        <w:jc w:val="both"/>
        <w:rPr>
          <w:sz w:val="24"/>
          <w:szCs w:val="24"/>
          <w:lang w:val="bg-BG"/>
        </w:rPr>
      </w:pPr>
      <w:r w:rsidRPr="00F35699">
        <w:rPr>
          <w:sz w:val="24"/>
          <w:szCs w:val="24"/>
          <w:lang w:val="bg-BG"/>
        </w:rPr>
        <w:t xml:space="preserve">Участниците могат да посочват в офертите си информация, която смятат за конфиденциална във връзка с наличието на търговска тайна. Когато участниците са се позовали на </w:t>
      </w:r>
      <w:proofErr w:type="spellStart"/>
      <w:r w:rsidRPr="00F35699">
        <w:rPr>
          <w:sz w:val="24"/>
          <w:szCs w:val="24"/>
          <w:lang w:val="bg-BG"/>
        </w:rPr>
        <w:t>конфиденциалност</w:t>
      </w:r>
      <w:proofErr w:type="spellEnd"/>
      <w:r w:rsidRPr="00F35699">
        <w:rPr>
          <w:sz w:val="24"/>
          <w:szCs w:val="24"/>
          <w:lang w:val="bg-BG"/>
        </w:rPr>
        <w:t>, съответната информация не се разкрива от Възложителя.</w:t>
      </w:r>
    </w:p>
    <w:p w:rsidR="005206FF" w:rsidRPr="00F35699" w:rsidRDefault="005206FF" w:rsidP="005206FF">
      <w:pPr>
        <w:widowControl w:val="0"/>
        <w:autoSpaceDE w:val="0"/>
        <w:autoSpaceDN w:val="0"/>
        <w:adjustRightInd w:val="0"/>
        <w:jc w:val="both"/>
        <w:rPr>
          <w:sz w:val="24"/>
          <w:szCs w:val="24"/>
          <w:lang w:val="bg-BG"/>
        </w:rPr>
      </w:pPr>
      <w:r w:rsidRPr="00F35699">
        <w:rPr>
          <w:sz w:val="24"/>
          <w:szCs w:val="24"/>
          <w:lang w:val="bg-BG"/>
        </w:rPr>
        <w:t xml:space="preserve">Участниците не могат да се позовават на </w:t>
      </w:r>
      <w:proofErr w:type="spellStart"/>
      <w:r w:rsidRPr="00F35699">
        <w:rPr>
          <w:sz w:val="24"/>
          <w:szCs w:val="24"/>
          <w:lang w:val="bg-BG"/>
        </w:rPr>
        <w:t>конфиденциалност</w:t>
      </w:r>
      <w:proofErr w:type="spellEnd"/>
      <w:r w:rsidRPr="00F35699">
        <w:rPr>
          <w:sz w:val="24"/>
          <w:szCs w:val="24"/>
          <w:lang w:val="bg-BG"/>
        </w:rPr>
        <w:t xml:space="preserve"> по отношение на предложенията от офертите им, които подлежат на оценка.</w:t>
      </w:r>
    </w:p>
    <w:p w:rsidR="005206FF" w:rsidRPr="00F35699" w:rsidRDefault="005206FF" w:rsidP="005206FF">
      <w:pPr>
        <w:widowControl w:val="0"/>
        <w:autoSpaceDE w:val="0"/>
        <w:autoSpaceDN w:val="0"/>
        <w:adjustRightInd w:val="0"/>
        <w:jc w:val="both"/>
        <w:rPr>
          <w:sz w:val="24"/>
          <w:szCs w:val="24"/>
          <w:lang w:val="bg-BG"/>
        </w:rPr>
      </w:pPr>
      <w:r w:rsidRPr="00F35699">
        <w:rPr>
          <w:sz w:val="24"/>
          <w:szCs w:val="24"/>
          <w:lang w:val="bg-BG"/>
        </w:rPr>
        <w:t>Възложителят може да постави изисквания за защита на информация с конфиденциален характер при предоставяне на информация на участниците в хода на процедурата, както и при сключването на договора за обществена поръчка.</w:t>
      </w:r>
    </w:p>
    <w:p w:rsidR="005206FF" w:rsidRPr="00F35699" w:rsidRDefault="005206FF" w:rsidP="005206FF">
      <w:pPr>
        <w:widowControl w:val="0"/>
        <w:autoSpaceDE w:val="0"/>
        <w:autoSpaceDN w:val="0"/>
        <w:adjustRightInd w:val="0"/>
        <w:ind w:right="28"/>
        <w:jc w:val="both"/>
        <w:rPr>
          <w:sz w:val="24"/>
          <w:szCs w:val="24"/>
          <w:lang w:val="bg-BG"/>
        </w:rPr>
      </w:pPr>
      <w:r w:rsidRPr="00F35699">
        <w:rPr>
          <w:b/>
          <w:sz w:val="24"/>
          <w:szCs w:val="24"/>
          <w:lang w:val="bg-BG"/>
        </w:rPr>
        <w:t>Срокът на валидност на офертите трябва да бъде съобразен с изискванията посочени в Раздел I, буква Ж</w:t>
      </w:r>
    </w:p>
    <w:p w:rsidR="005206FF" w:rsidRPr="00F35699" w:rsidRDefault="005206FF" w:rsidP="005206FF">
      <w:pPr>
        <w:shd w:val="clear" w:color="auto" w:fill="92D050"/>
        <w:ind w:right="27"/>
        <w:jc w:val="both"/>
        <w:rPr>
          <w:b/>
          <w:sz w:val="24"/>
          <w:szCs w:val="24"/>
          <w:lang w:val="bg-BG"/>
        </w:rPr>
      </w:pPr>
      <w:r w:rsidRPr="00F35699">
        <w:rPr>
          <w:b/>
          <w:sz w:val="24"/>
          <w:szCs w:val="24"/>
          <w:lang w:val="bg-BG"/>
        </w:rPr>
        <w:t>Офертата, систематизирана съобразно посочените по-долу изисквания, съдържа, както следва:</w:t>
      </w:r>
    </w:p>
    <w:p w:rsidR="005206FF" w:rsidRPr="00F35699" w:rsidRDefault="005206FF" w:rsidP="005206FF">
      <w:pPr>
        <w:shd w:val="clear" w:color="auto" w:fill="92D050"/>
        <w:ind w:right="27" w:firstLine="708"/>
        <w:jc w:val="both"/>
        <w:rPr>
          <w:b/>
          <w:i/>
          <w:sz w:val="24"/>
          <w:szCs w:val="24"/>
          <w:lang w:val="bg-BG"/>
        </w:rPr>
      </w:pPr>
      <w:r w:rsidRPr="00F35699">
        <w:rPr>
          <w:b/>
          <w:i/>
          <w:sz w:val="24"/>
          <w:szCs w:val="24"/>
          <w:lang w:val="bg-BG"/>
        </w:rPr>
        <w:t>Опис на представените документи</w:t>
      </w:r>
    </w:p>
    <w:p w:rsidR="005206FF" w:rsidRPr="00F35699" w:rsidRDefault="005206FF" w:rsidP="005206FF">
      <w:pPr>
        <w:shd w:val="clear" w:color="auto" w:fill="92D050"/>
        <w:tabs>
          <w:tab w:val="left" w:pos="720"/>
        </w:tabs>
        <w:ind w:right="27"/>
        <w:jc w:val="both"/>
        <w:rPr>
          <w:b/>
          <w:i/>
          <w:sz w:val="24"/>
          <w:szCs w:val="24"/>
          <w:lang w:val="bg-BG"/>
        </w:rPr>
      </w:pPr>
      <w:r w:rsidRPr="00F35699">
        <w:rPr>
          <w:b/>
          <w:i/>
          <w:sz w:val="24"/>
          <w:szCs w:val="24"/>
          <w:lang w:val="bg-BG"/>
        </w:rPr>
        <w:tab/>
        <w:t>Заявление за участие по чл.</w:t>
      </w:r>
      <w:r w:rsidR="00793AA9" w:rsidRPr="00F35699">
        <w:rPr>
          <w:b/>
          <w:i/>
          <w:sz w:val="24"/>
          <w:szCs w:val="24"/>
          <w:lang w:val="bg-BG"/>
        </w:rPr>
        <w:t xml:space="preserve"> </w:t>
      </w:r>
      <w:r w:rsidRPr="00F35699">
        <w:rPr>
          <w:b/>
          <w:i/>
          <w:sz w:val="24"/>
          <w:szCs w:val="24"/>
          <w:lang w:val="bg-BG"/>
        </w:rPr>
        <w:t>39, ал.2 от ППЗОП</w:t>
      </w:r>
    </w:p>
    <w:p w:rsidR="005206FF" w:rsidRPr="00F35699" w:rsidRDefault="005206FF" w:rsidP="005206FF">
      <w:pPr>
        <w:shd w:val="clear" w:color="auto" w:fill="92D050"/>
        <w:tabs>
          <w:tab w:val="left" w:pos="720"/>
        </w:tabs>
        <w:ind w:right="27"/>
        <w:jc w:val="both"/>
        <w:rPr>
          <w:b/>
          <w:i/>
          <w:sz w:val="24"/>
          <w:szCs w:val="24"/>
          <w:u w:val="single"/>
          <w:lang w:val="bg-BG"/>
        </w:rPr>
      </w:pPr>
      <w:r w:rsidRPr="00F35699">
        <w:rPr>
          <w:b/>
          <w:i/>
          <w:sz w:val="24"/>
          <w:szCs w:val="24"/>
          <w:lang w:val="bg-BG"/>
        </w:rPr>
        <w:t xml:space="preserve"> </w:t>
      </w:r>
      <w:r w:rsidRPr="00F35699">
        <w:rPr>
          <w:b/>
          <w:i/>
          <w:sz w:val="24"/>
          <w:szCs w:val="24"/>
          <w:lang w:val="bg-BG"/>
        </w:rPr>
        <w:tab/>
        <w:t>Техническо предложение по чл.</w:t>
      </w:r>
      <w:r w:rsidR="00793AA9" w:rsidRPr="00F35699">
        <w:rPr>
          <w:b/>
          <w:i/>
          <w:sz w:val="24"/>
          <w:szCs w:val="24"/>
          <w:lang w:val="bg-BG"/>
        </w:rPr>
        <w:t xml:space="preserve"> </w:t>
      </w:r>
      <w:r w:rsidRPr="00F35699">
        <w:rPr>
          <w:b/>
          <w:i/>
          <w:sz w:val="24"/>
          <w:szCs w:val="24"/>
          <w:lang w:val="bg-BG"/>
        </w:rPr>
        <w:t>39, ал.</w:t>
      </w:r>
      <w:r w:rsidR="00793AA9" w:rsidRPr="00F35699">
        <w:rPr>
          <w:b/>
          <w:i/>
          <w:sz w:val="24"/>
          <w:szCs w:val="24"/>
          <w:lang w:val="bg-BG"/>
        </w:rPr>
        <w:t xml:space="preserve"> </w:t>
      </w:r>
      <w:r w:rsidRPr="00F35699">
        <w:rPr>
          <w:b/>
          <w:i/>
          <w:sz w:val="24"/>
          <w:szCs w:val="24"/>
          <w:lang w:val="bg-BG"/>
        </w:rPr>
        <w:t>3, т.</w:t>
      </w:r>
      <w:r w:rsidR="00793AA9" w:rsidRPr="00F35699">
        <w:rPr>
          <w:b/>
          <w:i/>
          <w:sz w:val="24"/>
          <w:szCs w:val="24"/>
          <w:lang w:val="bg-BG"/>
        </w:rPr>
        <w:t xml:space="preserve"> </w:t>
      </w:r>
      <w:r w:rsidRPr="00F35699">
        <w:rPr>
          <w:b/>
          <w:i/>
          <w:sz w:val="24"/>
          <w:szCs w:val="24"/>
          <w:lang w:val="bg-BG"/>
        </w:rPr>
        <w:t xml:space="preserve">1 от ППЗОП </w:t>
      </w:r>
    </w:p>
    <w:p w:rsidR="005206FF" w:rsidRPr="00F35699" w:rsidRDefault="005206FF" w:rsidP="005206FF">
      <w:pPr>
        <w:shd w:val="clear" w:color="auto" w:fill="92D050"/>
        <w:tabs>
          <w:tab w:val="left" w:pos="720"/>
        </w:tabs>
        <w:ind w:right="27"/>
        <w:jc w:val="both"/>
        <w:rPr>
          <w:b/>
          <w:sz w:val="24"/>
          <w:szCs w:val="24"/>
          <w:lang w:val="bg-BG"/>
        </w:rPr>
      </w:pPr>
      <w:r w:rsidRPr="00F35699">
        <w:rPr>
          <w:b/>
          <w:i/>
          <w:sz w:val="24"/>
          <w:szCs w:val="24"/>
          <w:lang w:val="bg-BG"/>
        </w:rPr>
        <w:tab/>
        <w:t>Запечатан и непрозрачен Плик с надпис „Предлагани ценови параметри”, съдържащ Ценовото предложение по чл.</w:t>
      </w:r>
      <w:r w:rsidR="00793AA9" w:rsidRPr="00F35699">
        <w:rPr>
          <w:b/>
          <w:i/>
          <w:sz w:val="24"/>
          <w:szCs w:val="24"/>
          <w:lang w:val="bg-BG"/>
        </w:rPr>
        <w:t xml:space="preserve"> </w:t>
      </w:r>
      <w:r w:rsidRPr="00F35699">
        <w:rPr>
          <w:b/>
          <w:i/>
          <w:sz w:val="24"/>
          <w:szCs w:val="24"/>
          <w:lang w:val="bg-BG"/>
        </w:rPr>
        <w:t>39, ал.</w:t>
      </w:r>
      <w:r w:rsidR="00793AA9" w:rsidRPr="00F35699">
        <w:rPr>
          <w:b/>
          <w:i/>
          <w:sz w:val="24"/>
          <w:szCs w:val="24"/>
          <w:lang w:val="bg-BG"/>
        </w:rPr>
        <w:t xml:space="preserve"> </w:t>
      </w:r>
      <w:r w:rsidRPr="00F35699">
        <w:rPr>
          <w:b/>
          <w:i/>
          <w:sz w:val="24"/>
          <w:szCs w:val="24"/>
          <w:lang w:val="bg-BG"/>
        </w:rPr>
        <w:t>3, т.</w:t>
      </w:r>
      <w:r w:rsidR="00793AA9" w:rsidRPr="00F35699">
        <w:rPr>
          <w:b/>
          <w:i/>
          <w:sz w:val="24"/>
          <w:szCs w:val="24"/>
          <w:lang w:val="bg-BG"/>
        </w:rPr>
        <w:t xml:space="preserve"> </w:t>
      </w:r>
      <w:r w:rsidRPr="00F35699">
        <w:rPr>
          <w:b/>
          <w:i/>
          <w:sz w:val="24"/>
          <w:szCs w:val="24"/>
          <w:lang w:val="bg-BG"/>
        </w:rPr>
        <w:t xml:space="preserve">2 от ППЗОП </w:t>
      </w:r>
    </w:p>
    <w:p w:rsidR="005206FF" w:rsidRPr="00F35699" w:rsidRDefault="00A27D57" w:rsidP="005206FF">
      <w:pPr>
        <w:shd w:val="clear" w:color="auto" w:fill="92D050"/>
        <w:tabs>
          <w:tab w:val="left" w:pos="720"/>
        </w:tabs>
        <w:ind w:right="27"/>
        <w:jc w:val="both"/>
        <w:rPr>
          <w:b/>
          <w:sz w:val="24"/>
          <w:szCs w:val="24"/>
          <w:lang w:val="bg-BG"/>
        </w:rPr>
      </w:pPr>
      <w:r w:rsidRPr="00F35699">
        <w:rPr>
          <w:b/>
          <w:sz w:val="24"/>
          <w:szCs w:val="24"/>
          <w:lang w:val="bg-BG"/>
        </w:rPr>
        <w:t>Всички документи</w:t>
      </w:r>
      <w:r w:rsidR="005206FF" w:rsidRPr="00F35699">
        <w:rPr>
          <w:b/>
          <w:sz w:val="24"/>
          <w:szCs w:val="24"/>
          <w:lang w:val="bg-BG"/>
        </w:rPr>
        <w:t xml:space="preserve"> по чл.</w:t>
      </w:r>
      <w:r w:rsidR="00793AA9" w:rsidRPr="00F35699">
        <w:rPr>
          <w:b/>
          <w:sz w:val="24"/>
          <w:szCs w:val="24"/>
          <w:lang w:val="bg-BG"/>
        </w:rPr>
        <w:t xml:space="preserve"> </w:t>
      </w:r>
      <w:r w:rsidR="005206FF" w:rsidRPr="00F35699">
        <w:rPr>
          <w:b/>
          <w:sz w:val="24"/>
          <w:szCs w:val="24"/>
          <w:lang w:val="bg-BG"/>
        </w:rPr>
        <w:t>39, ал.</w:t>
      </w:r>
      <w:r w:rsidR="00793AA9" w:rsidRPr="00F35699">
        <w:rPr>
          <w:b/>
          <w:sz w:val="24"/>
          <w:szCs w:val="24"/>
          <w:lang w:val="bg-BG"/>
        </w:rPr>
        <w:t xml:space="preserve"> </w:t>
      </w:r>
      <w:r w:rsidR="005206FF" w:rsidRPr="00F35699">
        <w:rPr>
          <w:b/>
          <w:sz w:val="24"/>
          <w:szCs w:val="24"/>
          <w:lang w:val="bg-BG"/>
        </w:rPr>
        <w:t xml:space="preserve">2 от ППЗОП /заявление за участие/ следва да се обособят в отделен джоб или папка. </w:t>
      </w:r>
    </w:p>
    <w:p w:rsidR="005206FF" w:rsidRPr="00F35699" w:rsidRDefault="005206FF" w:rsidP="005206FF">
      <w:pPr>
        <w:shd w:val="clear" w:color="auto" w:fill="92D050"/>
        <w:tabs>
          <w:tab w:val="left" w:pos="720"/>
        </w:tabs>
        <w:ind w:right="27"/>
        <w:jc w:val="both"/>
        <w:rPr>
          <w:b/>
          <w:sz w:val="24"/>
          <w:szCs w:val="24"/>
          <w:lang w:val="bg-BG"/>
        </w:rPr>
      </w:pPr>
      <w:r w:rsidRPr="00F35699">
        <w:rPr>
          <w:b/>
          <w:sz w:val="24"/>
          <w:szCs w:val="24"/>
          <w:lang w:val="bg-BG"/>
        </w:rPr>
        <w:t>Всички документи  по чл.3</w:t>
      </w:r>
      <w:r w:rsidR="00793AA9" w:rsidRPr="00F35699">
        <w:rPr>
          <w:b/>
          <w:sz w:val="24"/>
          <w:szCs w:val="24"/>
          <w:lang w:val="bg-BG"/>
        </w:rPr>
        <w:t xml:space="preserve"> </w:t>
      </w:r>
      <w:r w:rsidRPr="00F35699">
        <w:rPr>
          <w:b/>
          <w:sz w:val="24"/>
          <w:szCs w:val="24"/>
          <w:lang w:val="bg-BG"/>
        </w:rPr>
        <w:t>9, ал.</w:t>
      </w:r>
      <w:r w:rsidR="00793AA9" w:rsidRPr="00F35699">
        <w:rPr>
          <w:b/>
          <w:sz w:val="24"/>
          <w:szCs w:val="24"/>
          <w:lang w:val="bg-BG"/>
        </w:rPr>
        <w:t xml:space="preserve"> </w:t>
      </w:r>
      <w:r w:rsidRPr="00F35699">
        <w:rPr>
          <w:b/>
          <w:sz w:val="24"/>
          <w:szCs w:val="24"/>
          <w:lang w:val="bg-BG"/>
        </w:rPr>
        <w:t>3, т.</w:t>
      </w:r>
      <w:r w:rsidR="00793AA9" w:rsidRPr="00F35699">
        <w:rPr>
          <w:b/>
          <w:sz w:val="24"/>
          <w:szCs w:val="24"/>
          <w:lang w:val="bg-BG"/>
        </w:rPr>
        <w:t xml:space="preserve"> </w:t>
      </w:r>
      <w:r w:rsidRPr="00F35699">
        <w:rPr>
          <w:b/>
          <w:sz w:val="24"/>
          <w:szCs w:val="24"/>
          <w:lang w:val="bg-BG"/>
        </w:rPr>
        <w:t>1 от</w:t>
      </w:r>
      <w:r w:rsidRPr="00F35699">
        <w:rPr>
          <w:b/>
          <w:i/>
          <w:sz w:val="24"/>
          <w:szCs w:val="24"/>
          <w:lang w:val="bg-BG"/>
        </w:rPr>
        <w:t xml:space="preserve"> </w:t>
      </w:r>
      <w:r w:rsidRPr="00F35699">
        <w:rPr>
          <w:b/>
          <w:sz w:val="24"/>
          <w:szCs w:val="24"/>
          <w:lang w:val="bg-BG"/>
        </w:rPr>
        <w:t xml:space="preserve">ППЗОП /Техническо предложение/ следва да се обособят в отделен джоб или папка. </w:t>
      </w:r>
    </w:p>
    <w:p w:rsidR="005206FF" w:rsidRPr="00F35699" w:rsidRDefault="005206FF" w:rsidP="00A27D57">
      <w:pPr>
        <w:shd w:val="clear" w:color="auto" w:fill="92D050"/>
        <w:tabs>
          <w:tab w:val="left" w:pos="720"/>
        </w:tabs>
        <w:ind w:right="27"/>
        <w:jc w:val="both"/>
        <w:rPr>
          <w:b/>
          <w:sz w:val="24"/>
          <w:szCs w:val="24"/>
          <w:lang w:val="bg-BG"/>
        </w:rPr>
      </w:pPr>
      <w:r w:rsidRPr="00F35699">
        <w:rPr>
          <w:b/>
          <w:sz w:val="24"/>
          <w:szCs w:val="24"/>
          <w:lang w:val="bg-BG"/>
        </w:rPr>
        <w:t xml:space="preserve">Всички документи от Заявлението за участие и Техническото предложение, както и </w:t>
      </w:r>
      <w:r w:rsidRPr="00F35699">
        <w:rPr>
          <w:b/>
          <w:i/>
          <w:sz w:val="24"/>
          <w:szCs w:val="24"/>
          <w:lang w:val="bg-BG"/>
        </w:rPr>
        <w:t xml:space="preserve">Пликът </w:t>
      </w:r>
      <w:r w:rsidRPr="00F35699">
        <w:rPr>
          <w:b/>
          <w:sz w:val="24"/>
          <w:szCs w:val="24"/>
          <w:lang w:val="bg-BG"/>
        </w:rPr>
        <w:t xml:space="preserve">с надпис </w:t>
      </w:r>
      <w:r w:rsidRPr="00F35699">
        <w:rPr>
          <w:b/>
          <w:i/>
          <w:sz w:val="24"/>
          <w:szCs w:val="24"/>
          <w:lang w:val="bg-BG"/>
        </w:rPr>
        <w:t>„Предлагани ценови параметри”</w:t>
      </w:r>
      <w:r w:rsidRPr="00F35699">
        <w:rPr>
          <w:b/>
          <w:sz w:val="24"/>
          <w:szCs w:val="24"/>
          <w:lang w:val="bg-BG"/>
        </w:rPr>
        <w:t xml:space="preserve"> се запечатват в една обща непрозрачна опаковка, която се надписва по следния начин:</w:t>
      </w:r>
    </w:p>
    <w:tbl>
      <w:tblPr>
        <w:tblpPr w:leftFromText="141" w:rightFromText="141" w:vertAnchor="text" w:tblpX="11" w:tblpY="181"/>
        <w:tblW w:w="9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87"/>
      </w:tblGrid>
      <w:tr w:rsidR="005206FF" w:rsidRPr="00F35699" w:rsidTr="008F6287">
        <w:trPr>
          <w:trHeight w:val="274"/>
        </w:trPr>
        <w:tc>
          <w:tcPr>
            <w:tcW w:w="9555" w:type="dxa"/>
          </w:tcPr>
          <w:p w:rsidR="005206FF" w:rsidRPr="00F35699" w:rsidRDefault="005206FF" w:rsidP="005206FF">
            <w:pPr>
              <w:ind w:right="27"/>
              <w:jc w:val="center"/>
              <w:rPr>
                <w:b/>
                <w:sz w:val="24"/>
                <w:szCs w:val="22"/>
                <w:lang w:val="bg-BG"/>
              </w:rPr>
            </w:pPr>
            <w:r w:rsidRPr="00F35699">
              <w:rPr>
                <w:b/>
                <w:sz w:val="24"/>
                <w:szCs w:val="22"/>
                <w:lang w:val="bg-BG"/>
              </w:rPr>
              <w:t>ОФЕРТА</w:t>
            </w:r>
          </w:p>
          <w:p w:rsidR="005206FF" w:rsidRPr="00F35699" w:rsidRDefault="005206FF" w:rsidP="005206FF">
            <w:pPr>
              <w:spacing w:after="60"/>
              <w:ind w:right="27"/>
              <w:jc w:val="center"/>
              <w:outlineLvl w:val="0"/>
              <w:rPr>
                <w:b/>
                <w:sz w:val="24"/>
                <w:szCs w:val="22"/>
                <w:lang w:val="bg-BG"/>
              </w:rPr>
            </w:pPr>
            <w:r w:rsidRPr="00F35699">
              <w:rPr>
                <w:b/>
                <w:sz w:val="24"/>
                <w:szCs w:val="22"/>
                <w:lang w:val="bg-BG"/>
              </w:rPr>
              <w:t>ДО</w:t>
            </w:r>
          </w:p>
          <w:p w:rsidR="005206FF" w:rsidRPr="00F35699" w:rsidRDefault="005206FF" w:rsidP="008F6287">
            <w:pPr>
              <w:ind w:right="27"/>
              <w:jc w:val="center"/>
              <w:outlineLvl w:val="0"/>
              <w:rPr>
                <w:b/>
                <w:sz w:val="24"/>
                <w:szCs w:val="22"/>
                <w:lang w:val="bg-BG"/>
              </w:rPr>
            </w:pPr>
            <w:r w:rsidRPr="00F35699">
              <w:rPr>
                <w:b/>
                <w:sz w:val="24"/>
                <w:szCs w:val="22"/>
                <w:lang w:val="bg-BG"/>
              </w:rPr>
              <w:t>Община Габрово</w:t>
            </w:r>
          </w:p>
          <w:p w:rsidR="005206FF" w:rsidRPr="00F35699" w:rsidRDefault="005206FF" w:rsidP="008F6287">
            <w:pPr>
              <w:ind w:right="27"/>
              <w:jc w:val="center"/>
              <w:outlineLvl w:val="0"/>
              <w:rPr>
                <w:b/>
                <w:sz w:val="24"/>
                <w:szCs w:val="24"/>
                <w:lang w:val="bg-BG"/>
              </w:rPr>
            </w:pPr>
            <w:r w:rsidRPr="00F35699">
              <w:rPr>
                <w:b/>
                <w:sz w:val="24"/>
                <w:szCs w:val="24"/>
                <w:lang w:val="bg-BG"/>
              </w:rPr>
              <w:t>Пл. „Възраждане” № 3, 5300  Габрово</w:t>
            </w:r>
          </w:p>
          <w:p w:rsidR="005206FF" w:rsidRPr="00F35699" w:rsidRDefault="005206FF" w:rsidP="008F6287">
            <w:pPr>
              <w:ind w:right="27" w:firstLine="644"/>
              <w:jc w:val="center"/>
              <w:outlineLvl w:val="0"/>
              <w:rPr>
                <w:i/>
                <w:sz w:val="24"/>
                <w:szCs w:val="24"/>
                <w:lang w:val="bg-BG"/>
              </w:rPr>
            </w:pPr>
            <w:r w:rsidRPr="00F35699">
              <w:rPr>
                <w:i/>
                <w:sz w:val="24"/>
                <w:szCs w:val="24"/>
                <w:lang w:val="bg-BG"/>
              </w:rPr>
              <w:t xml:space="preserve">За участие в </w:t>
            </w:r>
            <w:r w:rsidR="00B72FE8" w:rsidRPr="00F35699">
              <w:rPr>
                <w:i/>
                <w:sz w:val="24"/>
                <w:szCs w:val="24"/>
                <w:lang w:val="bg-BG"/>
              </w:rPr>
              <w:t xml:space="preserve">открита процедура по ЗОП </w:t>
            </w:r>
            <w:r w:rsidRPr="00F35699">
              <w:rPr>
                <w:i/>
                <w:sz w:val="24"/>
                <w:szCs w:val="24"/>
                <w:lang w:val="bg-BG"/>
              </w:rPr>
              <w:t>с предмет:</w:t>
            </w:r>
          </w:p>
          <w:p w:rsidR="005206FF" w:rsidRPr="00F35699" w:rsidRDefault="00793AA9" w:rsidP="00A27D57">
            <w:pPr>
              <w:widowControl w:val="0"/>
              <w:ind w:right="70"/>
              <w:jc w:val="center"/>
              <w:rPr>
                <w:b/>
                <w:sz w:val="28"/>
                <w:szCs w:val="24"/>
                <w:lang w:val="bg-BG" w:eastAsia="pl-PL"/>
              </w:rPr>
            </w:pPr>
            <w:r w:rsidRPr="00F35699">
              <w:rPr>
                <w:rFonts w:eastAsia="Arial"/>
                <w:b/>
                <w:sz w:val="24"/>
                <w:szCs w:val="24"/>
                <w:lang w:val="bg-BG"/>
              </w:rPr>
              <w:t>“Подобряване на организация на движението на най-натоварените кръстовища в гр. Габрово”</w:t>
            </w:r>
            <w:r w:rsidR="00201D72" w:rsidRPr="00F35699">
              <w:rPr>
                <w:lang w:val="bg-BG"/>
              </w:rPr>
              <w:t xml:space="preserve"> </w:t>
            </w:r>
            <w:r w:rsidR="00201D72" w:rsidRPr="00F35699">
              <w:rPr>
                <w:rFonts w:eastAsia="Arial"/>
                <w:sz w:val="24"/>
                <w:szCs w:val="24"/>
                <w:lang w:val="bg-BG"/>
              </w:rPr>
              <w:t xml:space="preserve">в рамките на проект „Развитие на устойчив градски транспорт на град Габрово“, който се осъществява с финансовата подкрепа на Оперативна програма „Региони в растеж” 2014-2020 г., </w:t>
            </w:r>
            <w:proofErr w:type="spellStart"/>
            <w:r w:rsidR="00201D72" w:rsidRPr="00F35699">
              <w:rPr>
                <w:rFonts w:eastAsia="Arial"/>
                <w:sz w:val="24"/>
                <w:szCs w:val="24"/>
                <w:lang w:val="bg-BG"/>
              </w:rPr>
              <w:t>съфинансирана</w:t>
            </w:r>
            <w:proofErr w:type="spellEnd"/>
            <w:r w:rsidR="00201D72" w:rsidRPr="00F35699">
              <w:rPr>
                <w:rFonts w:eastAsia="Arial"/>
                <w:sz w:val="24"/>
                <w:szCs w:val="24"/>
                <w:lang w:val="bg-BG"/>
              </w:rPr>
              <w:t xml:space="preserve"> от Европейския съюз чрез Европейския фонд за регионално развитие.</w:t>
            </w:r>
          </w:p>
          <w:p w:rsidR="005206FF" w:rsidRPr="00F35699" w:rsidRDefault="005206FF" w:rsidP="005206FF">
            <w:pPr>
              <w:spacing w:after="60"/>
              <w:ind w:right="27"/>
              <w:outlineLvl w:val="0"/>
              <w:rPr>
                <w:sz w:val="24"/>
                <w:szCs w:val="22"/>
                <w:lang w:val="bg-BG"/>
              </w:rPr>
            </w:pPr>
            <w:r w:rsidRPr="00F35699">
              <w:rPr>
                <w:sz w:val="24"/>
                <w:szCs w:val="22"/>
                <w:lang w:val="bg-BG"/>
              </w:rPr>
              <w:t>.............................................................................................................................................................</w:t>
            </w:r>
          </w:p>
          <w:p w:rsidR="005206FF" w:rsidRPr="00F35699" w:rsidRDefault="005206FF" w:rsidP="005206FF">
            <w:pPr>
              <w:tabs>
                <w:tab w:val="num" w:pos="0"/>
              </w:tabs>
              <w:ind w:right="27" w:firstLine="644"/>
              <w:jc w:val="center"/>
              <w:rPr>
                <w:i/>
                <w:sz w:val="24"/>
                <w:szCs w:val="22"/>
                <w:lang w:val="bg-BG"/>
              </w:rPr>
            </w:pPr>
            <w:r w:rsidRPr="00F35699">
              <w:rPr>
                <w:sz w:val="24"/>
                <w:szCs w:val="22"/>
                <w:lang w:val="bg-BG"/>
              </w:rPr>
              <w:t>/</w:t>
            </w:r>
            <w:r w:rsidRPr="00F35699">
              <w:rPr>
                <w:i/>
                <w:sz w:val="24"/>
                <w:szCs w:val="22"/>
                <w:lang w:val="bg-BG"/>
              </w:rPr>
              <w:t>име на Участника /</w:t>
            </w:r>
          </w:p>
          <w:p w:rsidR="005206FF" w:rsidRPr="00F35699" w:rsidRDefault="005206FF" w:rsidP="005206FF">
            <w:pPr>
              <w:tabs>
                <w:tab w:val="num" w:pos="0"/>
              </w:tabs>
              <w:ind w:right="27"/>
              <w:jc w:val="both"/>
              <w:rPr>
                <w:sz w:val="24"/>
                <w:szCs w:val="22"/>
                <w:lang w:val="bg-BG"/>
              </w:rPr>
            </w:pPr>
            <w:r w:rsidRPr="00F35699">
              <w:rPr>
                <w:sz w:val="24"/>
                <w:szCs w:val="22"/>
                <w:lang w:val="bg-BG"/>
              </w:rPr>
              <w:t>............................................................................................................................................................</w:t>
            </w:r>
          </w:p>
          <w:p w:rsidR="005206FF" w:rsidRPr="00F35699" w:rsidRDefault="005206FF" w:rsidP="005206FF">
            <w:pPr>
              <w:tabs>
                <w:tab w:val="num" w:pos="0"/>
                <w:tab w:val="left" w:pos="7360"/>
              </w:tabs>
              <w:ind w:right="27" w:firstLine="644"/>
              <w:jc w:val="center"/>
              <w:rPr>
                <w:i/>
                <w:sz w:val="24"/>
                <w:szCs w:val="22"/>
                <w:lang w:val="bg-BG"/>
              </w:rPr>
            </w:pPr>
            <w:r w:rsidRPr="00F35699">
              <w:rPr>
                <w:i/>
                <w:sz w:val="24"/>
                <w:szCs w:val="22"/>
                <w:lang w:val="bg-BG"/>
              </w:rPr>
              <w:t>/пълен адрес за кореспонденция – улица, номер, град, код, държава/</w:t>
            </w:r>
          </w:p>
          <w:p w:rsidR="005206FF" w:rsidRPr="00F35699" w:rsidRDefault="005206FF" w:rsidP="005206FF">
            <w:pPr>
              <w:tabs>
                <w:tab w:val="num" w:pos="0"/>
                <w:tab w:val="left" w:pos="7360"/>
              </w:tabs>
              <w:ind w:right="27"/>
              <w:jc w:val="both"/>
              <w:rPr>
                <w:i/>
                <w:sz w:val="24"/>
                <w:szCs w:val="22"/>
                <w:lang w:val="bg-BG"/>
              </w:rPr>
            </w:pPr>
            <w:r w:rsidRPr="00F35699">
              <w:rPr>
                <w:sz w:val="24"/>
                <w:szCs w:val="22"/>
                <w:lang w:val="bg-BG"/>
              </w:rPr>
              <w:t>..........................................................................................................................................................</w:t>
            </w:r>
          </w:p>
          <w:p w:rsidR="005206FF" w:rsidRPr="00F35699" w:rsidRDefault="005206FF" w:rsidP="005206FF">
            <w:pPr>
              <w:tabs>
                <w:tab w:val="num" w:pos="0"/>
              </w:tabs>
              <w:ind w:right="27" w:firstLine="644"/>
              <w:jc w:val="center"/>
              <w:rPr>
                <w:b/>
                <w:sz w:val="24"/>
                <w:szCs w:val="24"/>
                <w:lang w:val="bg-BG"/>
              </w:rPr>
            </w:pPr>
            <w:r w:rsidRPr="00F35699">
              <w:rPr>
                <w:i/>
                <w:sz w:val="24"/>
                <w:szCs w:val="22"/>
                <w:lang w:val="bg-BG"/>
              </w:rPr>
              <w:lastRenderedPageBreak/>
              <w:t>/лице за контакт, телефон, факс и електронен адрес/</w:t>
            </w:r>
          </w:p>
        </w:tc>
      </w:tr>
    </w:tbl>
    <w:p w:rsidR="005206FF" w:rsidRPr="00F35699" w:rsidRDefault="005206FF" w:rsidP="005206FF">
      <w:pPr>
        <w:ind w:right="-39"/>
        <w:jc w:val="both"/>
        <w:rPr>
          <w:sz w:val="24"/>
          <w:szCs w:val="24"/>
          <w:lang w:val="bg-BG" w:eastAsia="bg-BG"/>
        </w:rPr>
      </w:pPr>
      <w:r w:rsidRPr="00F35699">
        <w:rPr>
          <w:sz w:val="24"/>
          <w:szCs w:val="24"/>
          <w:lang w:val="bg-BG" w:eastAsia="bg-BG"/>
        </w:rPr>
        <w:lastRenderedPageBreak/>
        <w:t>Документите, свързани с участието в процедурата, се представят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 – гр. Габрово, пл.Възраждане №3 -Деловодство.</w:t>
      </w:r>
    </w:p>
    <w:p w:rsidR="005206FF" w:rsidRPr="00F35699" w:rsidRDefault="005206FF" w:rsidP="005206FF">
      <w:pPr>
        <w:ind w:right="-39"/>
        <w:jc w:val="both"/>
        <w:rPr>
          <w:sz w:val="24"/>
          <w:szCs w:val="24"/>
          <w:lang w:val="bg-BG" w:eastAsia="bg-BG"/>
        </w:rPr>
      </w:pPr>
      <w:r w:rsidRPr="00F35699">
        <w:rPr>
          <w:sz w:val="24"/>
          <w:szCs w:val="24"/>
          <w:lang w:val="bg-BG" w:eastAsia="bg-BG"/>
        </w:rPr>
        <w:t>Документите се представят в запечатана непрозрачна опаковка, върху която се посочват:</w:t>
      </w:r>
    </w:p>
    <w:p w:rsidR="005206FF" w:rsidRPr="00F35699" w:rsidRDefault="005206FF" w:rsidP="005206FF">
      <w:pPr>
        <w:ind w:right="-39"/>
        <w:jc w:val="both"/>
        <w:rPr>
          <w:sz w:val="24"/>
          <w:szCs w:val="24"/>
          <w:lang w:val="bg-BG" w:eastAsia="bg-BG"/>
        </w:rPr>
      </w:pPr>
      <w:r w:rsidRPr="00F35699">
        <w:rPr>
          <w:sz w:val="24"/>
          <w:szCs w:val="24"/>
          <w:lang w:val="bg-BG" w:eastAsia="bg-BG"/>
        </w:rPr>
        <w:t>1. наименованието на участника, включително участниците в обединението, когато е приложимо;</w:t>
      </w:r>
    </w:p>
    <w:p w:rsidR="005206FF" w:rsidRPr="00F35699" w:rsidRDefault="005206FF" w:rsidP="005206FF">
      <w:pPr>
        <w:ind w:right="-39"/>
        <w:jc w:val="both"/>
        <w:rPr>
          <w:sz w:val="24"/>
          <w:szCs w:val="24"/>
          <w:lang w:val="bg-BG" w:eastAsia="bg-BG"/>
        </w:rPr>
      </w:pPr>
      <w:r w:rsidRPr="00F35699">
        <w:rPr>
          <w:sz w:val="24"/>
          <w:szCs w:val="24"/>
          <w:lang w:val="bg-BG" w:eastAsia="bg-BG"/>
        </w:rPr>
        <w:t>2. адрес за кореспонденция, телефон и по възможност – факс и електронен адрес;</w:t>
      </w:r>
    </w:p>
    <w:p w:rsidR="005206FF" w:rsidRPr="00F35699" w:rsidRDefault="005206FF" w:rsidP="005206FF">
      <w:pPr>
        <w:ind w:right="-39"/>
        <w:jc w:val="both"/>
        <w:rPr>
          <w:sz w:val="24"/>
          <w:szCs w:val="24"/>
          <w:lang w:val="bg-BG" w:eastAsia="bg-BG"/>
        </w:rPr>
      </w:pPr>
      <w:r w:rsidRPr="00F35699">
        <w:rPr>
          <w:sz w:val="24"/>
          <w:szCs w:val="24"/>
          <w:lang w:val="bg-BG" w:eastAsia="bg-BG"/>
        </w:rPr>
        <w:t>3. наименованието на поръчката.</w:t>
      </w:r>
    </w:p>
    <w:p w:rsidR="005206FF" w:rsidRPr="00F35699" w:rsidRDefault="005206FF" w:rsidP="005206FF">
      <w:pPr>
        <w:ind w:right="-39"/>
        <w:jc w:val="both"/>
        <w:rPr>
          <w:sz w:val="24"/>
          <w:szCs w:val="24"/>
          <w:lang w:val="bg-BG" w:eastAsia="bg-BG"/>
        </w:rPr>
      </w:pPr>
      <w:r w:rsidRPr="00F35699">
        <w:rPr>
          <w:sz w:val="24"/>
          <w:szCs w:val="24"/>
          <w:lang w:val="bg-BG" w:eastAsia="bg-BG"/>
        </w:rPr>
        <w:t>Опаковката включва документите, посочени по-долу в настоящите указания, опис на представените документи, както и отделен запечатан непрозрачен плик с надпис „Предлагани ценови параметри", който съдържа ценовото предложение по чл. 39, ал. 3, т. 2 от ЗОП. За получените оферти за участие при Възложителя се води регистър, в който се отбелязват:</w:t>
      </w:r>
    </w:p>
    <w:p w:rsidR="005206FF" w:rsidRPr="00F35699" w:rsidRDefault="005206FF" w:rsidP="005206FF">
      <w:pPr>
        <w:ind w:right="-39"/>
        <w:jc w:val="both"/>
        <w:rPr>
          <w:sz w:val="24"/>
          <w:szCs w:val="24"/>
          <w:lang w:val="bg-BG" w:eastAsia="bg-BG"/>
        </w:rPr>
      </w:pPr>
      <w:r w:rsidRPr="00F35699">
        <w:rPr>
          <w:sz w:val="24"/>
          <w:szCs w:val="24"/>
          <w:lang w:val="bg-BG" w:eastAsia="bg-BG"/>
        </w:rPr>
        <w:t xml:space="preserve"> 1. подател на офертата за участие;</w:t>
      </w:r>
    </w:p>
    <w:p w:rsidR="005206FF" w:rsidRPr="00F35699" w:rsidRDefault="005206FF" w:rsidP="005206FF">
      <w:pPr>
        <w:ind w:right="-39"/>
        <w:jc w:val="both"/>
        <w:rPr>
          <w:sz w:val="24"/>
          <w:szCs w:val="24"/>
          <w:lang w:val="bg-BG" w:eastAsia="bg-BG"/>
        </w:rPr>
      </w:pPr>
      <w:r w:rsidRPr="00F35699">
        <w:rPr>
          <w:sz w:val="24"/>
          <w:szCs w:val="24"/>
          <w:lang w:val="bg-BG" w:eastAsia="bg-BG"/>
        </w:rPr>
        <w:t xml:space="preserve"> 2. номер, дата и час на получаване; </w:t>
      </w:r>
    </w:p>
    <w:p w:rsidR="005206FF" w:rsidRPr="00F35699" w:rsidRDefault="005206FF" w:rsidP="005206FF">
      <w:pPr>
        <w:ind w:right="-39"/>
        <w:jc w:val="both"/>
        <w:rPr>
          <w:sz w:val="24"/>
          <w:szCs w:val="24"/>
          <w:lang w:val="bg-BG" w:eastAsia="bg-BG"/>
        </w:rPr>
      </w:pPr>
      <w:r w:rsidRPr="00F35699">
        <w:rPr>
          <w:sz w:val="24"/>
          <w:szCs w:val="24"/>
          <w:lang w:val="bg-BG" w:eastAsia="bg-BG"/>
        </w:rPr>
        <w:t xml:space="preserve"> 3. причините за връщане на офертата, когато е приложимо.</w:t>
      </w:r>
    </w:p>
    <w:p w:rsidR="005206FF" w:rsidRPr="00F35699" w:rsidRDefault="005206FF" w:rsidP="005206FF">
      <w:pPr>
        <w:ind w:right="-39"/>
        <w:jc w:val="both"/>
        <w:rPr>
          <w:sz w:val="24"/>
          <w:szCs w:val="24"/>
          <w:lang w:val="bg-BG" w:eastAsia="bg-BG"/>
        </w:rPr>
      </w:pPr>
      <w:r w:rsidRPr="00F35699">
        <w:rPr>
          <w:sz w:val="24"/>
          <w:szCs w:val="24"/>
          <w:lang w:val="bg-BG" w:eastAsia="bg-BG"/>
        </w:rPr>
        <w:t>При получаване на офертата върху опаковката се отбелязват поредният номер, датата и часът на получаването, за което на приносителя се издава документ.</w:t>
      </w:r>
    </w:p>
    <w:p w:rsidR="005206FF" w:rsidRPr="00F35699" w:rsidRDefault="005206FF" w:rsidP="005206FF">
      <w:pPr>
        <w:ind w:right="-39"/>
        <w:jc w:val="both"/>
        <w:rPr>
          <w:sz w:val="24"/>
          <w:szCs w:val="24"/>
          <w:lang w:val="bg-BG" w:eastAsia="bg-BG"/>
        </w:rPr>
      </w:pPr>
      <w:r w:rsidRPr="00F35699">
        <w:rPr>
          <w:sz w:val="24"/>
          <w:szCs w:val="24"/>
          <w:lang w:val="bg-BG" w:eastAsia="bg-BG"/>
        </w:rPr>
        <w:t xml:space="preserve">Не се приемат оферти, които са представени след изтичане на крайния срок за получаване или са в незапечатана опаковка или в опаковка с нарушена цялост. </w:t>
      </w:r>
    </w:p>
    <w:p w:rsidR="005206FF" w:rsidRPr="00F35699" w:rsidRDefault="005206FF" w:rsidP="005206FF">
      <w:pPr>
        <w:ind w:right="-39"/>
        <w:jc w:val="both"/>
        <w:rPr>
          <w:sz w:val="24"/>
          <w:szCs w:val="24"/>
          <w:lang w:val="bg-BG" w:eastAsia="bg-BG"/>
        </w:rPr>
      </w:pPr>
      <w:r w:rsidRPr="00F35699">
        <w:rPr>
          <w:sz w:val="24"/>
          <w:szCs w:val="24"/>
          <w:lang w:val="bg-BG" w:eastAsia="bg-BG"/>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горепосочения регистъра на Възложителя.</w:t>
      </w:r>
    </w:p>
    <w:p w:rsidR="005206FF" w:rsidRPr="00F35699" w:rsidRDefault="005206FF" w:rsidP="005206FF">
      <w:pPr>
        <w:ind w:right="-39"/>
        <w:jc w:val="both"/>
        <w:rPr>
          <w:sz w:val="24"/>
          <w:szCs w:val="24"/>
          <w:lang w:val="bg-BG" w:eastAsia="bg-BG"/>
        </w:rPr>
      </w:pPr>
      <w:r w:rsidRPr="00F35699">
        <w:rPr>
          <w:sz w:val="24"/>
          <w:szCs w:val="24"/>
          <w:lang w:val="bg-BG" w:eastAsia="bg-BG"/>
        </w:rPr>
        <w:t>Не се допуска приемане на оферти от лица, които не са включени в списъка. Получените оферти се предават на председателя на комисията, за което се съставя протокол. Протоколът се подписва от предаващото лице и от председателя на комисията.</w:t>
      </w:r>
    </w:p>
    <w:p w:rsidR="005206FF" w:rsidRPr="00F35699" w:rsidRDefault="005206FF" w:rsidP="005206FF">
      <w:pPr>
        <w:ind w:right="27"/>
        <w:jc w:val="both"/>
        <w:rPr>
          <w:b/>
          <w:bCs/>
          <w:iCs/>
          <w:sz w:val="24"/>
          <w:szCs w:val="24"/>
          <w:lang w:val="bg-BG"/>
        </w:rPr>
      </w:pPr>
    </w:p>
    <w:p w:rsidR="005206FF" w:rsidRPr="00F35699" w:rsidRDefault="005206FF" w:rsidP="005206FF">
      <w:pPr>
        <w:ind w:right="27"/>
        <w:jc w:val="both"/>
        <w:rPr>
          <w:b/>
          <w:bCs/>
          <w:iCs/>
          <w:sz w:val="24"/>
          <w:szCs w:val="24"/>
          <w:lang w:val="bg-BG"/>
        </w:rPr>
      </w:pPr>
      <w:r w:rsidRPr="00F35699">
        <w:rPr>
          <w:b/>
          <w:bCs/>
          <w:iCs/>
          <w:sz w:val="24"/>
          <w:szCs w:val="24"/>
          <w:lang w:val="bg-BG"/>
        </w:rPr>
        <w:t xml:space="preserve">2. Съдържание </w:t>
      </w:r>
    </w:p>
    <w:p w:rsidR="005206FF" w:rsidRPr="00F35699" w:rsidRDefault="005206FF" w:rsidP="005206FF">
      <w:pPr>
        <w:ind w:right="27"/>
        <w:jc w:val="both"/>
        <w:rPr>
          <w:sz w:val="24"/>
          <w:szCs w:val="24"/>
          <w:lang w:val="bg-BG"/>
        </w:rPr>
      </w:pPr>
      <w:r w:rsidRPr="00F35699">
        <w:rPr>
          <w:bCs/>
          <w:sz w:val="24"/>
          <w:szCs w:val="24"/>
          <w:lang w:val="bg-BG"/>
        </w:rPr>
        <w:t xml:space="preserve">Заявлението и Офертата, както и приложенията към тях се изготвят по представените в документацията образци. Заявлението и Офертата </w:t>
      </w:r>
      <w:r w:rsidRPr="00F35699">
        <w:rPr>
          <w:sz w:val="24"/>
          <w:szCs w:val="24"/>
          <w:lang w:val="bg-BG"/>
        </w:rPr>
        <w:t>се състоят от:</w:t>
      </w:r>
    </w:p>
    <w:p w:rsidR="005206FF" w:rsidRPr="00F35699" w:rsidRDefault="005206FF" w:rsidP="005206FF">
      <w:pPr>
        <w:ind w:right="27"/>
        <w:jc w:val="both"/>
        <w:rPr>
          <w:sz w:val="24"/>
          <w:szCs w:val="24"/>
          <w:lang w:val="bg-BG"/>
        </w:rPr>
      </w:pPr>
      <w:r w:rsidRPr="00F35699">
        <w:rPr>
          <w:b/>
          <w:bCs/>
          <w:sz w:val="24"/>
          <w:szCs w:val="24"/>
          <w:lang w:val="bg-BG"/>
        </w:rPr>
        <w:t>2.1.</w:t>
      </w:r>
      <w:r w:rsidRPr="00F35699">
        <w:rPr>
          <w:bCs/>
          <w:sz w:val="24"/>
          <w:szCs w:val="24"/>
          <w:lang w:val="bg-BG"/>
        </w:rPr>
        <w:t xml:space="preserve"> </w:t>
      </w:r>
      <w:bookmarkStart w:id="2" w:name="_Ref137796982"/>
      <w:r w:rsidRPr="00F35699">
        <w:rPr>
          <w:bCs/>
          <w:sz w:val="24"/>
          <w:szCs w:val="24"/>
          <w:lang w:val="bg-BG"/>
        </w:rPr>
        <w:t>Опис на представените документи /</w:t>
      </w:r>
      <w:r w:rsidRPr="00F35699">
        <w:rPr>
          <w:b/>
          <w:i/>
          <w:sz w:val="24"/>
          <w:szCs w:val="24"/>
          <w:u w:val="single"/>
          <w:lang w:val="bg-BG" w:eastAsia="bg-BG"/>
        </w:rPr>
        <w:t>Образец № 1/,</w:t>
      </w:r>
      <w:r w:rsidRPr="00F35699">
        <w:rPr>
          <w:bCs/>
          <w:sz w:val="24"/>
          <w:szCs w:val="24"/>
          <w:lang w:val="bg-BG"/>
        </w:rPr>
        <w:t xml:space="preserve"> съдържащи се в опаковката, подписан от </w:t>
      </w:r>
      <w:r w:rsidRPr="00F35699">
        <w:rPr>
          <w:sz w:val="24"/>
          <w:szCs w:val="24"/>
          <w:lang w:val="bg-BG"/>
        </w:rPr>
        <w:t>участника (в оригинал)</w:t>
      </w:r>
      <w:bookmarkEnd w:id="2"/>
      <w:r w:rsidRPr="00F35699">
        <w:rPr>
          <w:sz w:val="24"/>
          <w:szCs w:val="24"/>
          <w:lang w:val="bg-BG"/>
        </w:rPr>
        <w:t xml:space="preserve"> или от изрично упълномощен негов представител.</w:t>
      </w:r>
    </w:p>
    <w:p w:rsidR="005206FF" w:rsidRPr="00F35699" w:rsidRDefault="005206FF" w:rsidP="005206FF">
      <w:pPr>
        <w:ind w:right="27"/>
        <w:jc w:val="both"/>
        <w:rPr>
          <w:color w:val="0000FF"/>
          <w:sz w:val="24"/>
          <w:szCs w:val="24"/>
          <w:u w:val="single"/>
          <w:lang w:val="bg-BG"/>
        </w:rPr>
      </w:pPr>
      <w:bookmarkStart w:id="3" w:name="_Ref78305392"/>
      <w:r w:rsidRPr="00F35699">
        <w:rPr>
          <w:b/>
          <w:bCs/>
          <w:sz w:val="24"/>
          <w:szCs w:val="24"/>
          <w:u w:val="single"/>
          <w:lang w:val="bg-BG"/>
        </w:rPr>
        <w:t>2.</w:t>
      </w:r>
      <w:proofErr w:type="spellStart"/>
      <w:r w:rsidRPr="00F35699">
        <w:rPr>
          <w:b/>
          <w:bCs/>
          <w:sz w:val="24"/>
          <w:szCs w:val="24"/>
          <w:u w:val="single"/>
          <w:lang w:val="bg-BG"/>
        </w:rPr>
        <w:t>2</w:t>
      </w:r>
      <w:proofErr w:type="spellEnd"/>
      <w:r w:rsidRPr="00F35699">
        <w:rPr>
          <w:b/>
          <w:bCs/>
          <w:sz w:val="24"/>
          <w:szCs w:val="24"/>
          <w:u w:val="single"/>
          <w:lang w:val="bg-BG"/>
        </w:rPr>
        <w:t>.</w:t>
      </w:r>
      <w:r w:rsidRPr="00F35699">
        <w:rPr>
          <w:bCs/>
          <w:sz w:val="24"/>
          <w:szCs w:val="24"/>
          <w:u w:val="single"/>
          <w:lang w:val="bg-BG"/>
        </w:rPr>
        <w:t xml:space="preserve"> Заявление за участие:</w:t>
      </w:r>
    </w:p>
    <w:p w:rsidR="005206FF" w:rsidRPr="00F35699" w:rsidRDefault="005206FF" w:rsidP="005206FF">
      <w:pPr>
        <w:ind w:right="1"/>
        <w:jc w:val="both"/>
        <w:rPr>
          <w:sz w:val="24"/>
          <w:szCs w:val="24"/>
          <w:lang w:val="bg-BG" w:eastAsia="bg-BG"/>
        </w:rPr>
      </w:pPr>
      <w:r w:rsidRPr="00F35699">
        <w:rPr>
          <w:b/>
          <w:bCs/>
          <w:sz w:val="24"/>
          <w:szCs w:val="24"/>
          <w:lang w:val="bg-BG" w:eastAsia="bg-BG"/>
        </w:rPr>
        <w:t>2.</w:t>
      </w:r>
      <w:proofErr w:type="spellStart"/>
      <w:r w:rsidRPr="00F35699">
        <w:rPr>
          <w:b/>
          <w:bCs/>
          <w:sz w:val="24"/>
          <w:szCs w:val="24"/>
          <w:lang w:val="bg-BG" w:eastAsia="bg-BG"/>
        </w:rPr>
        <w:t>2</w:t>
      </w:r>
      <w:proofErr w:type="spellEnd"/>
      <w:r w:rsidRPr="00F35699">
        <w:rPr>
          <w:b/>
          <w:bCs/>
          <w:sz w:val="24"/>
          <w:szCs w:val="24"/>
          <w:lang w:val="bg-BG" w:eastAsia="bg-BG"/>
        </w:rPr>
        <w:t xml:space="preserve">.1. </w:t>
      </w:r>
      <w:bookmarkStart w:id="4" w:name="_Ref87534337"/>
      <w:bookmarkStart w:id="5" w:name="_Ref93579427"/>
      <w:r w:rsidRPr="00F35699">
        <w:rPr>
          <w:bCs/>
          <w:sz w:val="24"/>
          <w:szCs w:val="24"/>
          <w:lang w:val="bg-BG" w:eastAsia="bg-BG"/>
        </w:rPr>
        <w:t>Е</w:t>
      </w:r>
      <w:r w:rsidRPr="00F35699">
        <w:rPr>
          <w:sz w:val="24"/>
          <w:szCs w:val="24"/>
          <w:lang w:val="bg-BG" w:eastAsia="bg-BG"/>
        </w:rPr>
        <w:t xml:space="preserve">динен европейски документ за обществени поръчки (ЕЕДОП) за участника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 - </w:t>
      </w:r>
      <w:r w:rsidRPr="00F35699">
        <w:rPr>
          <w:b/>
          <w:sz w:val="24"/>
          <w:szCs w:val="24"/>
          <w:lang w:val="bg-BG" w:eastAsia="bg-BG"/>
        </w:rPr>
        <w:t xml:space="preserve">попълва се </w:t>
      </w:r>
      <w:r w:rsidRPr="00F35699">
        <w:rPr>
          <w:b/>
          <w:i/>
          <w:sz w:val="24"/>
          <w:szCs w:val="24"/>
          <w:u w:val="single"/>
          <w:lang w:val="bg-BG" w:eastAsia="bg-BG"/>
        </w:rPr>
        <w:t>Образец № 2;</w:t>
      </w:r>
    </w:p>
    <w:p w:rsidR="005206FF" w:rsidRPr="00F35699" w:rsidRDefault="005206FF" w:rsidP="005206FF">
      <w:pPr>
        <w:ind w:right="1"/>
        <w:jc w:val="both"/>
        <w:rPr>
          <w:sz w:val="24"/>
          <w:szCs w:val="24"/>
          <w:lang w:val="bg-BG" w:eastAsia="bg-BG"/>
        </w:rPr>
      </w:pPr>
      <w:r w:rsidRPr="00F35699">
        <w:rPr>
          <w:b/>
          <w:sz w:val="24"/>
          <w:szCs w:val="24"/>
          <w:lang w:val="bg-BG" w:eastAsia="bg-BG"/>
        </w:rPr>
        <w:t>2.</w:t>
      </w:r>
      <w:proofErr w:type="spellStart"/>
      <w:r w:rsidRPr="00F35699">
        <w:rPr>
          <w:b/>
          <w:sz w:val="24"/>
          <w:szCs w:val="24"/>
          <w:lang w:val="bg-BG" w:eastAsia="bg-BG"/>
        </w:rPr>
        <w:t>2</w:t>
      </w:r>
      <w:proofErr w:type="spellEnd"/>
      <w:r w:rsidRPr="00F35699">
        <w:rPr>
          <w:b/>
          <w:sz w:val="24"/>
          <w:szCs w:val="24"/>
          <w:lang w:val="bg-BG" w:eastAsia="bg-BG"/>
        </w:rPr>
        <w:t>.2.</w:t>
      </w:r>
      <w:r w:rsidRPr="00F35699">
        <w:rPr>
          <w:sz w:val="24"/>
          <w:szCs w:val="24"/>
          <w:lang w:val="bg-BG" w:eastAsia="bg-BG"/>
        </w:rPr>
        <w:t xml:space="preserve"> Документи за доказване на предприетите мерки за надеждност, когато е приложимо;</w:t>
      </w:r>
    </w:p>
    <w:p w:rsidR="005206FF" w:rsidRPr="00F35699" w:rsidRDefault="005206FF" w:rsidP="00E35931">
      <w:pPr>
        <w:ind w:right="1"/>
        <w:jc w:val="both"/>
        <w:rPr>
          <w:bCs/>
          <w:sz w:val="24"/>
          <w:szCs w:val="24"/>
          <w:lang w:val="bg-BG"/>
        </w:rPr>
      </w:pPr>
      <w:r w:rsidRPr="00F35699">
        <w:rPr>
          <w:b/>
          <w:sz w:val="24"/>
          <w:szCs w:val="24"/>
          <w:lang w:val="bg-BG" w:eastAsia="bg-BG"/>
        </w:rPr>
        <w:t>2.</w:t>
      </w:r>
      <w:proofErr w:type="spellStart"/>
      <w:r w:rsidRPr="00F35699">
        <w:rPr>
          <w:b/>
          <w:sz w:val="24"/>
          <w:szCs w:val="24"/>
          <w:lang w:val="bg-BG" w:eastAsia="bg-BG"/>
        </w:rPr>
        <w:t>2</w:t>
      </w:r>
      <w:proofErr w:type="spellEnd"/>
      <w:r w:rsidRPr="00F35699">
        <w:rPr>
          <w:b/>
          <w:sz w:val="24"/>
          <w:szCs w:val="24"/>
          <w:lang w:val="bg-BG" w:eastAsia="bg-BG"/>
        </w:rPr>
        <w:t>.3.</w:t>
      </w:r>
      <w:r w:rsidRPr="00F35699">
        <w:rPr>
          <w:sz w:val="24"/>
          <w:szCs w:val="24"/>
          <w:lang w:val="bg-BG" w:eastAsia="bg-BG"/>
        </w:rPr>
        <w:t xml:space="preserve"> при участник обединение -  Документи</w:t>
      </w:r>
      <w:r w:rsidRPr="00F35699">
        <w:rPr>
          <w:bCs/>
          <w:sz w:val="24"/>
          <w:szCs w:val="24"/>
          <w:lang w:val="bg-BG"/>
        </w:rPr>
        <w:t xml:space="preserve"> по т. 1.4 и 1.5 от Раздел II, буква А от настоящата документация;</w:t>
      </w:r>
    </w:p>
    <w:p w:rsidR="005206FF" w:rsidRPr="00F35699" w:rsidRDefault="000C7EA6" w:rsidP="005206FF">
      <w:pPr>
        <w:ind w:right="27"/>
        <w:jc w:val="both"/>
        <w:rPr>
          <w:bCs/>
          <w:sz w:val="24"/>
          <w:szCs w:val="24"/>
          <w:u w:val="single"/>
          <w:lang w:val="bg-BG"/>
        </w:rPr>
      </w:pPr>
      <w:r w:rsidRPr="00F35699">
        <w:rPr>
          <w:b/>
          <w:bCs/>
          <w:sz w:val="24"/>
          <w:szCs w:val="24"/>
          <w:u w:val="single"/>
          <w:lang w:val="bg-BG"/>
        </w:rPr>
        <w:t xml:space="preserve">2.3.   </w:t>
      </w:r>
      <w:r w:rsidRPr="00F35699">
        <w:rPr>
          <w:bCs/>
          <w:sz w:val="24"/>
          <w:szCs w:val="24"/>
          <w:u w:val="single"/>
          <w:lang w:val="bg-BG"/>
        </w:rPr>
        <w:t>Оферта:</w:t>
      </w:r>
    </w:p>
    <w:p w:rsidR="005206FF" w:rsidRPr="00F35699" w:rsidRDefault="005206FF" w:rsidP="005206FF">
      <w:pPr>
        <w:ind w:right="27"/>
        <w:jc w:val="both"/>
        <w:rPr>
          <w:bCs/>
          <w:sz w:val="24"/>
          <w:szCs w:val="24"/>
          <w:lang w:val="bg-BG"/>
        </w:rPr>
      </w:pPr>
      <w:r w:rsidRPr="00F35699">
        <w:rPr>
          <w:b/>
          <w:bCs/>
          <w:sz w:val="24"/>
          <w:szCs w:val="24"/>
          <w:lang w:val="bg-BG"/>
        </w:rPr>
        <w:lastRenderedPageBreak/>
        <w:t>2.3.1.</w:t>
      </w:r>
      <w:r w:rsidRPr="00F35699">
        <w:rPr>
          <w:bCs/>
          <w:sz w:val="24"/>
          <w:szCs w:val="24"/>
          <w:lang w:val="bg-BG"/>
        </w:rPr>
        <w:t>Техническо предложение:</w:t>
      </w:r>
    </w:p>
    <w:p w:rsidR="005206FF" w:rsidRPr="00F35699" w:rsidRDefault="005206FF" w:rsidP="005206FF">
      <w:pPr>
        <w:ind w:right="27"/>
        <w:jc w:val="both"/>
        <w:rPr>
          <w:sz w:val="24"/>
          <w:szCs w:val="24"/>
          <w:lang w:val="bg-BG"/>
        </w:rPr>
      </w:pPr>
      <w:r w:rsidRPr="00F35699">
        <w:rPr>
          <w:b/>
          <w:bCs/>
          <w:sz w:val="24"/>
          <w:szCs w:val="24"/>
          <w:lang w:val="bg-BG"/>
        </w:rPr>
        <w:t>2.3.1.</w:t>
      </w:r>
      <w:proofErr w:type="spellStart"/>
      <w:r w:rsidRPr="00F35699">
        <w:rPr>
          <w:b/>
          <w:bCs/>
          <w:sz w:val="24"/>
          <w:szCs w:val="24"/>
          <w:lang w:val="bg-BG"/>
        </w:rPr>
        <w:t>1</w:t>
      </w:r>
      <w:proofErr w:type="spellEnd"/>
      <w:r w:rsidRPr="00F35699">
        <w:rPr>
          <w:b/>
          <w:bCs/>
          <w:sz w:val="24"/>
          <w:szCs w:val="24"/>
          <w:lang w:val="bg-BG"/>
        </w:rPr>
        <w:t>.</w:t>
      </w:r>
      <w:r w:rsidRPr="00F35699">
        <w:rPr>
          <w:bCs/>
          <w:sz w:val="24"/>
          <w:szCs w:val="24"/>
          <w:lang w:val="bg-BG"/>
        </w:rPr>
        <w:t xml:space="preserve"> Д</w:t>
      </w:r>
      <w:r w:rsidRPr="00F35699">
        <w:rPr>
          <w:sz w:val="24"/>
          <w:szCs w:val="24"/>
          <w:lang w:val="bg-BG"/>
        </w:rPr>
        <w:t>окумент за упълномощаване в оригинал, когато лицето, което подава офертата, не е законният представител на участника.</w:t>
      </w:r>
    </w:p>
    <w:p w:rsidR="005043F1" w:rsidRPr="00F35699" w:rsidRDefault="005206FF" w:rsidP="005043F1">
      <w:pPr>
        <w:shd w:val="clear" w:color="auto" w:fill="FFFFFF"/>
        <w:tabs>
          <w:tab w:val="left" w:pos="720"/>
        </w:tabs>
        <w:jc w:val="both"/>
        <w:rPr>
          <w:b/>
          <w:sz w:val="24"/>
          <w:szCs w:val="24"/>
          <w:lang w:val="bg-BG" w:eastAsia="bg-BG"/>
        </w:rPr>
      </w:pPr>
      <w:r w:rsidRPr="00F35699">
        <w:rPr>
          <w:b/>
          <w:sz w:val="24"/>
          <w:szCs w:val="24"/>
          <w:lang w:val="bg-BG"/>
        </w:rPr>
        <w:t>2.3.1.2.</w:t>
      </w:r>
      <w:r w:rsidRPr="00F35699">
        <w:rPr>
          <w:sz w:val="24"/>
          <w:szCs w:val="24"/>
          <w:lang w:val="bg-BG"/>
        </w:rPr>
        <w:t xml:space="preserve"> Предложение за изпълнение на поръчката  </w:t>
      </w:r>
      <w:r w:rsidRPr="00F35699">
        <w:rPr>
          <w:sz w:val="24"/>
          <w:szCs w:val="24"/>
          <w:lang w:val="bg-BG" w:eastAsia="bg-BG"/>
        </w:rPr>
        <w:t xml:space="preserve">- </w:t>
      </w:r>
      <w:r w:rsidRPr="00F35699">
        <w:rPr>
          <w:b/>
          <w:sz w:val="24"/>
          <w:szCs w:val="24"/>
          <w:lang w:val="bg-BG" w:eastAsia="bg-BG"/>
        </w:rPr>
        <w:t xml:space="preserve">попълва се </w:t>
      </w:r>
      <w:r w:rsidRPr="00F35699">
        <w:rPr>
          <w:b/>
          <w:i/>
          <w:sz w:val="24"/>
          <w:szCs w:val="24"/>
          <w:u w:val="single"/>
          <w:lang w:val="bg-BG" w:eastAsia="bg-BG"/>
        </w:rPr>
        <w:t xml:space="preserve">Образец № 3 </w:t>
      </w:r>
      <w:r w:rsidRPr="00F35699">
        <w:rPr>
          <w:b/>
          <w:sz w:val="24"/>
          <w:szCs w:val="24"/>
          <w:lang w:val="bg-BG" w:eastAsia="bg-BG"/>
        </w:rPr>
        <w:t>, съдържащо:</w:t>
      </w:r>
    </w:p>
    <w:p w:rsidR="005043F1" w:rsidRPr="00AE3EBC" w:rsidRDefault="005043F1" w:rsidP="005043F1">
      <w:pPr>
        <w:numPr>
          <w:ilvl w:val="0"/>
          <w:numId w:val="30"/>
        </w:numPr>
        <w:jc w:val="both"/>
        <w:rPr>
          <w:sz w:val="24"/>
          <w:szCs w:val="24"/>
          <w:lang w:val="bg-BG"/>
        </w:rPr>
      </w:pPr>
      <w:r w:rsidRPr="00AE3EBC">
        <w:rPr>
          <w:sz w:val="24"/>
          <w:szCs w:val="24"/>
          <w:lang w:val="bg-BG"/>
        </w:rPr>
        <w:t xml:space="preserve">Срок за изпълнение на </w:t>
      </w:r>
      <w:r w:rsidR="00E35931" w:rsidRPr="00AE3EBC">
        <w:rPr>
          <w:bCs/>
          <w:sz w:val="24"/>
          <w:szCs w:val="24"/>
          <w:lang w:val="bg-BG"/>
        </w:rPr>
        <w:t>дейностите</w:t>
      </w:r>
      <w:r w:rsidRPr="00AE3EBC">
        <w:rPr>
          <w:bCs/>
          <w:sz w:val="24"/>
          <w:szCs w:val="24"/>
          <w:lang w:val="bg-BG"/>
        </w:rPr>
        <w:t xml:space="preserve"> в календарни дни;</w:t>
      </w:r>
    </w:p>
    <w:p w:rsidR="005043F1" w:rsidRPr="00AE3EBC" w:rsidRDefault="005043F1" w:rsidP="00FF2DAA">
      <w:pPr>
        <w:numPr>
          <w:ilvl w:val="0"/>
          <w:numId w:val="30"/>
        </w:numPr>
        <w:jc w:val="both"/>
        <w:rPr>
          <w:sz w:val="24"/>
          <w:szCs w:val="24"/>
          <w:lang w:val="bg-BG"/>
        </w:rPr>
      </w:pPr>
      <w:r w:rsidRPr="00AE3EBC">
        <w:rPr>
          <w:bCs/>
          <w:sz w:val="24"/>
          <w:szCs w:val="24"/>
          <w:lang w:val="bg-BG"/>
        </w:rPr>
        <w:t xml:space="preserve">Линеен график за изпълнението на видовете </w:t>
      </w:r>
      <w:r w:rsidR="00E35931" w:rsidRPr="00AE3EBC">
        <w:rPr>
          <w:bCs/>
          <w:sz w:val="24"/>
          <w:szCs w:val="24"/>
          <w:lang w:val="bg-BG"/>
        </w:rPr>
        <w:t>дейности</w:t>
      </w:r>
      <w:r w:rsidRPr="00AE3EBC">
        <w:rPr>
          <w:bCs/>
          <w:sz w:val="24"/>
          <w:szCs w:val="24"/>
          <w:lang w:val="bg-BG"/>
        </w:rPr>
        <w:t xml:space="preserve"> (визуализиращ времетраенето, технологичната последователност, технологичното време за изчакване между отделните видове </w:t>
      </w:r>
      <w:r w:rsidR="00FF2DAA" w:rsidRPr="00FF2DAA">
        <w:rPr>
          <w:bCs/>
          <w:sz w:val="24"/>
          <w:szCs w:val="24"/>
          <w:lang w:val="bg-BG"/>
        </w:rPr>
        <w:t>дейности</w:t>
      </w:r>
      <w:r w:rsidRPr="00AE3EBC">
        <w:rPr>
          <w:bCs/>
          <w:sz w:val="24"/>
          <w:szCs w:val="24"/>
          <w:lang w:val="bg-BG"/>
        </w:rPr>
        <w:t>);</w:t>
      </w:r>
    </w:p>
    <w:p w:rsidR="005043F1" w:rsidRPr="00AE3EBC" w:rsidRDefault="005043F1" w:rsidP="005043F1">
      <w:pPr>
        <w:numPr>
          <w:ilvl w:val="0"/>
          <w:numId w:val="30"/>
        </w:numPr>
        <w:jc w:val="both"/>
        <w:rPr>
          <w:sz w:val="24"/>
          <w:szCs w:val="24"/>
          <w:lang w:val="bg-BG"/>
        </w:rPr>
      </w:pPr>
      <w:r w:rsidRPr="00AE3EBC">
        <w:rPr>
          <w:sz w:val="24"/>
          <w:szCs w:val="24"/>
          <w:lang w:val="bg-BG"/>
        </w:rPr>
        <w:t xml:space="preserve">Гаранционни срокове; </w:t>
      </w:r>
    </w:p>
    <w:p w:rsidR="003C0147" w:rsidRPr="00AE3EBC" w:rsidRDefault="005043F1" w:rsidP="00AE3EBC">
      <w:pPr>
        <w:numPr>
          <w:ilvl w:val="0"/>
          <w:numId w:val="30"/>
        </w:numPr>
        <w:jc w:val="both"/>
        <w:rPr>
          <w:sz w:val="24"/>
          <w:szCs w:val="24"/>
          <w:lang w:val="bg-BG"/>
        </w:rPr>
      </w:pPr>
      <w:r w:rsidRPr="00AE3EBC">
        <w:rPr>
          <w:sz w:val="24"/>
          <w:szCs w:val="24"/>
          <w:lang w:val="bg-BG"/>
        </w:rPr>
        <w:t xml:space="preserve">Качествени характеристики на предложените основни </w:t>
      </w:r>
      <w:r w:rsidR="00AE3EBC" w:rsidRPr="00AE3EBC">
        <w:rPr>
          <w:sz w:val="24"/>
          <w:szCs w:val="24"/>
          <w:lang w:val="bg-BG"/>
        </w:rPr>
        <w:t>изделия и системи</w:t>
      </w:r>
      <w:r w:rsidRPr="00AE3EBC">
        <w:rPr>
          <w:sz w:val="24"/>
          <w:szCs w:val="24"/>
          <w:lang w:val="bg-BG"/>
        </w:rPr>
        <w:t xml:space="preserve">; </w:t>
      </w:r>
    </w:p>
    <w:p w:rsidR="003C0147" w:rsidRPr="00F35699" w:rsidRDefault="003C0147" w:rsidP="003C0147">
      <w:pPr>
        <w:ind w:firstLine="708"/>
        <w:jc w:val="both"/>
        <w:rPr>
          <w:sz w:val="24"/>
          <w:szCs w:val="24"/>
          <w:lang w:val="bg-BG"/>
        </w:rPr>
      </w:pPr>
      <w:r w:rsidRPr="00F35699">
        <w:rPr>
          <w:b/>
          <w:sz w:val="24"/>
          <w:szCs w:val="24"/>
          <w:u w:val="single"/>
          <w:lang w:val="bg-BG"/>
        </w:rPr>
        <w:t>Участник, към чието предложение за изпълнение липсва някое от изброените приложения, ще бъде отстранен от участие в поръчката</w:t>
      </w:r>
      <w:r w:rsidRPr="00F35699">
        <w:rPr>
          <w:sz w:val="24"/>
          <w:szCs w:val="24"/>
          <w:lang w:val="bg-BG"/>
        </w:rPr>
        <w:t>.</w:t>
      </w:r>
    </w:p>
    <w:p w:rsidR="005043F1" w:rsidRPr="00F35699" w:rsidRDefault="005043F1" w:rsidP="005043F1">
      <w:pPr>
        <w:ind w:left="720"/>
        <w:jc w:val="both"/>
        <w:rPr>
          <w:sz w:val="24"/>
          <w:szCs w:val="24"/>
          <w:highlight w:val="yellow"/>
          <w:lang w:val="bg-BG"/>
        </w:rPr>
      </w:pPr>
    </w:p>
    <w:p w:rsidR="005043F1" w:rsidRPr="00F35699" w:rsidRDefault="005043F1" w:rsidP="007E4499">
      <w:pPr>
        <w:ind w:firstLine="709"/>
        <w:jc w:val="both"/>
        <w:rPr>
          <w:sz w:val="24"/>
          <w:szCs w:val="24"/>
          <w:lang w:val="bg-BG"/>
        </w:rPr>
      </w:pPr>
      <w:r w:rsidRPr="00F35699">
        <w:rPr>
          <w:sz w:val="24"/>
          <w:szCs w:val="24"/>
          <w:lang w:val="bg-BG"/>
        </w:rPr>
        <w:t xml:space="preserve">Всички страници на документите, съдържащи се в </w:t>
      </w:r>
      <w:r w:rsidR="00BF1281" w:rsidRPr="00F35699">
        <w:rPr>
          <w:sz w:val="24"/>
          <w:szCs w:val="24"/>
          <w:lang w:val="bg-BG"/>
        </w:rPr>
        <w:t>Предложението за изпълнение</w:t>
      </w:r>
      <w:r w:rsidRPr="00F35699">
        <w:rPr>
          <w:sz w:val="24"/>
          <w:szCs w:val="24"/>
          <w:lang w:val="bg-BG"/>
        </w:rPr>
        <w:t xml:space="preserve"> следва да бъдат номерирани последователно.</w:t>
      </w:r>
    </w:p>
    <w:p w:rsidR="005043F1" w:rsidRPr="00F35699" w:rsidRDefault="005043F1" w:rsidP="005043F1">
      <w:pPr>
        <w:tabs>
          <w:tab w:val="left" w:pos="-540"/>
          <w:tab w:val="left" w:pos="741"/>
        </w:tabs>
        <w:jc w:val="both"/>
        <w:rPr>
          <w:b/>
          <w:sz w:val="24"/>
          <w:szCs w:val="24"/>
          <w:lang w:val="bg-BG"/>
        </w:rPr>
      </w:pPr>
      <w:r w:rsidRPr="00F35699">
        <w:rPr>
          <w:b/>
          <w:sz w:val="24"/>
          <w:szCs w:val="24"/>
          <w:lang w:val="bg-BG"/>
        </w:rPr>
        <w:t xml:space="preserve">Забележка: </w:t>
      </w:r>
      <w:r w:rsidRPr="00F35699">
        <w:rPr>
          <w:sz w:val="24"/>
          <w:szCs w:val="24"/>
          <w:lang w:val="bg-BG"/>
        </w:rPr>
        <w:t>Начинът на оценяване на техническите предложения и елементите, които са предмет на оценка, са подробно разписани в Методика за определяне на комплексната оценка на офертите.</w:t>
      </w:r>
      <w:r w:rsidRPr="00F35699">
        <w:rPr>
          <w:b/>
          <w:sz w:val="24"/>
          <w:szCs w:val="24"/>
          <w:lang w:val="bg-BG"/>
        </w:rPr>
        <w:t xml:space="preserve">  </w:t>
      </w:r>
    </w:p>
    <w:p w:rsidR="005043F1" w:rsidRPr="00F35699" w:rsidRDefault="005043F1" w:rsidP="005043F1">
      <w:pPr>
        <w:jc w:val="both"/>
        <w:rPr>
          <w:sz w:val="24"/>
          <w:szCs w:val="24"/>
          <w:lang w:val="bg-BG"/>
        </w:rPr>
      </w:pPr>
      <w:r w:rsidRPr="00AE3EBC">
        <w:rPr>
          <w:b/>
          <w:sz w:val="24"/>
          <w:szCs w:val="24"/>
          <w:lang w:val="bg-BG"/>
        </w:rPr>
        <w:t xml:space="preserve">Забележка: </w:t>
      </w:r>
      <w:r w:rsidR="00AE3EBC" w:rsidRPr="00AE3EBC">
        <w:rPr>
          <w:sz w:val="24"/>
          <w:szCs w:val="24"/>
          <w:lang w:val="bg-BG"/>
        </w:rPr>
        <w:t>При липса на приложени декларации за експлоатационни показатели/за характеристики, сертификати, удостоверения и/или други документи, доказващи съответствие на влаганите основни изделия и/или системи</w:t>
      </w:r>
      <w:r w:rsidR="00AE3EBC">
        <w:rPr>
          <w:sz w:val="24"/>
          <w:szCs w:val="24"/>
          <w:lang w:val="bg-BG"/>
        </w:rPr>
        <w:t xml:space="preserve"> </w:t>
      </w:r>
      <w:r w:rsidR="00AE3EBC" w:rsidRPr="00AE3EBC">
        <w:rPr>
          <w:sz w:val="24"/>
          <w:szCs w:val="24"/>
          <w:lang w:val="bg-BG"/>
        </w:rPr>
        <w:t>и изисканите стандарти, участникът се отстранява от участие в процедурата.</w:t>
      </w:r>
    </w:p>
    <w:p w:rsidR="003C0147" w:rsidRPr="00F35699" w:rsidRDefault="003C0147" w:rsidP="005043F1">
      <w:pPr>
        <w:jc w:val="both"/>
        <w:rPr>
          <w:sz w:val="24"/>
          <w:szCs w:val="24"/>
          <w:lang w:val="bg-BG"/>
        </w:rPr>
      </w:pPr>
    </w:p>
    <w:p w:rsidR="005206FF" w:rsidRPr="00F35699" w:rsidRDefault="005206FF" w:rsidP="005206FF">
      <w:pPr>
        <w:shd w:val="clear" w:color="auto" w:fill="FFFFFF"/>
        <w:tabs>
          <w:tab w:val="left" w:pos="720"/>
        </w:tabs>
        <w:spacing w:line="276" w:lineRule="auto"/>
        <w:jc w:val="both"/>
        <w:rPr>
          <w:b/>
          <w:sz w:val="24"/>
          <w:szCs w:val="24"/>
          <w:lang w:val="bg-BG" w:eastAsia="bg-BG"/>
        </w:rPr>
      </w:pPr>
      <w:r w:rsidRPr="00F35699">
        <w:rPr>
          <w:b/>
          <w:sz w:val="24"/>
          <w:szCs w:val="24"/>
          <w:lang w:val="bg-BG"/>
        </w:rPr>
        <w:t>2.3.1.3.</w:t>
      </w:r>
      <w:r w:rsidRPr="00F35699">
        <w:rPr>
          <w:sz w:val="24"/>
          <w:szCs w:val="24"/>
          <w:lang w:val="bg-BG"/>
        </w:rPr>
        <w:t xml:space="preserve"> Д</w:t>
      </w:r>
      <w:r w:rsidRPr="00F35699">
        <w:rPr>
          <w:sz w:val="24"/>
          <w:szCs w:val="24"/>
          <w:lang w:val="bg-BG" w:eastAsia="bg-BG"/>
        </w:rPr>
        <w:t xml:space="preserve">екларация за съгласие с клаузите на приложения проект на договор - попълва се </w:t>
      </w:r>
      <w:r w:rsidRPr="00F35699">
        <w:rPr>
          <w:b/>
          <w:i/>
          <w:sz w:val="24"/>
          <w:szCs w:val="24"/>
          <w:u w:val="single"/>
          <w:lang w:val="bg-BG" w:eastAsia="bg-BG"/>
        </w:rPr>
        <w:t>Образец № 4</w:t>
      </w:r>
      <w:r w:rsidRPr="00F35699">
        <w:rPr>
          <w:b/>
          <w:sz w:val="24"/>
          <w:szCs w:val="24"/>
          <w:lang w:val="bg-BG" w:eastAsia="bg-BG"/>
        </w:rPr>
        <w:t>;</w:t>
      </w:r>
    </w:p>
    <w:p w:rsidR="005206FF" w:rsidRPr="00F35699" w:rsidRDefault="005206FF" w:rsidP="005206FF">
      <w:pPr>
        <w:shd w:val="clear" w:color="auto" w:fill="FFFFFF"/>
        <w:tabs>
          <w:tab w:val="left" w:pos="720"/>
        </w:tabs>
        <w:spacing w:line="276" w:lineRule="auto"/>
        <w:ind w:left="1080" w:hanging="1080"/>
        <w:jc w:val="both"/>
        <w:rPr>
          <w:sz w:val="24"/>
          <w:szCs w:val="24"/>
          <w:lang w:val="bg-BG" w:eastAsia="bg-BG"/>
        </w:rPr>
      </w:pPr>
      <w:r w:rsidRPr="00F35699">
        <w:rPr>
          <w:b/>
          <w:sz w:val="24"/>
          <w:szCs w:val="24"/>
          <w:lang w:val="bg-BG"/>
        </w:rPr>
        <w:t>2.3.1.4.</w:t>
      </w:r>
      <w:r w:rsidRPr="00F35699">
        <w:rPr>
          <w:sz w:val="24"/>
          <w:szCs w:val="24"/>
          <w:lang w:val="bg-BG"/>
        </w:rPr>
        <w:t xml:space="preserve"> Д</w:t>
      </w:r>
      <w:r w:rsidRPr="00F35699">
        <w:rPr>
          <w:sz w:val="24"/>
          <w:szCs w:val="24"/>
          <w:lang w:val="bg-BG" w:eastAsia="bg-BG"/>
        </w:rPr>
        <w:t xml:space="preserve">екларация за срока на валидност на офертата - попълва се </w:t>
      </w:r>
      <w:r w:rsidRPr="00F35699">
        <w:rPr>
          <w:b/>
          <w:i/>
          <w:sz w:val="24"/>
          <w:szCs w:val="24"/>
          <w:u w:val="single"/>
          <w:lang w:val="bg-BG" w:eastAsia="bg-BG"/>
        </w:rPr>
        <w:t>Образец № 5</w:t>
      </w:r>
      <w:r w:rsidRPr="00F35699">
        <w:rPr>
          <w:b/>
          <w:sz w:val="24"/>
          <w:szCs w:val="24"/>
          <w:lang w:val="bg-BG" w:eastAsia="bg-BG"/>
        </w:rPr>
        <w:t>;</w:t>
      </w:r>
    </w:p>
    <w:p w:rsidR="005206FF" w:rsidRPr="00F35699" w:rsidRDefault="005206FF" w:rsidP="005206FF">
      <w:pPr>
        <w:ind w:right="99"/>
        <w:jc w:val="both"/>
        <w:rPr>
          <w:b/>
          <w:sz w:val="24"/>
          <w:szCs w:val="24"/>
          <w:lang w:val="bg-BG"/>
        </w:rPr>
      </w:pPr>
      <w:r w:rsidRPr="00A16527">
        <w:rPr>
          <w:b/>
          <w:sz w:val="24"/>
          <w:szCs w:val="24"/>
          <w:lang w:val="bg-BG"/>
        </w:rPr>
        <w:t>2.3.1.5.</w:t>
      </w:r>
      <w:r w:rsidRPr="00A16527">
        <w:rPr>
          <w:sz w:val="24"/>
          <w:szCs w:val="24"/>
          <w:lang w:val="bg-BG"/>
        </w:rPr>
        <w:t xml:space="preserve"> 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 – </w:t>
      </w:r>
      <w:r w:rsidRPr="00A16527">
        <w:rPr>
          <w:b/>
          <w:i/>
          <w:sz w:val="24"/>
          <w:szCs w:val="24"/>
          <w:u w:val="single"/>
          <w:lang w:val="bg-BG"/>
        </w:rPr>
        <w:t>Образец № 7</w:t>
      </w:r>
      <w:r w:rsidRPr="00F35699">
        <w:rPr>
          <w:b/>
          <w:sz w:val="24"/>
          <w:szCs w:val="24"/>
          <w:lang w:val="bg-BG"/>
        </w:rPr>
        <w:t>;</w:t>
      </w:r>
    </w:p>
    <w:p w:rsidR="005043F1" w:rsidRPr="00F35699" w:rsidRDefault="005043F1" w:rsidP="005043F1">
      <w:pPr>
        <w:jc w:val="both"/>
        <w:rPr>
          <w:b/>
          <w:bCs/>
          <w:sz w:val="24"/>
          <w:szCs w:val="24"/>
          <w:lang w:val="bg-BG"/>
        </w:rPr>
      </w:pPr>
      <w:r w:rsidRPr="00F35699">
        <w:rPr>
          <w:b/>
          <w:bCs/>
          <w:sz w:val="24"/>
          <w:szCs w:val="24"/>
          <w:lang w:val="bg-BG"/>
        </w:rPr>
        <w:t xml:space="preserve">2.3.1.6. </w:t>
      </w:r>
      <w:r w:rsidRPr="00F35699">
        <w:rPr>
          <w:bCs/>
          <w:sz w:val="24"/>
          <w:szCs w:val="24"/>
          <w:lang w:val="bg-BG"/>
        </w:rPr>
        <w:t xml:space="preserve">Декларация за извършено посещение и оглед на обекта – </w:t>
      </w:r>
      <w:r w:rsidRPr="00F35699">
        <w:rPr>
          <w:b/>
          <w:bCs/>
          <w:i/>
          <w:sz w:val="24"/>
          <w:szCs w:val="24"/>
          <w:u w:val="single"/>
          <w:lang w:val="bg-BG"/>
        </w:rPr>
        <w:t>Образец №</w:t>
      </w:r>
      <w:r w:rsidR="00D83DED" w:rsidRPr="00F35699">
        <w:rPr>
          <w:b/>
          <w:bCs/>
          <w:i/>
          <w:sz w:val="24"/>
          <w:szCs w:val="24"/>
          <w:u w:val="single"/>
          <w:lang w:val="bg-BG"/>
        </w:rPr>
        <w:t>6</w:t>
      </w:r>
      <w:r w:rsidR="00D83DED" w:rsidRPr="00F35699">
        <w:rPr>
          <w:b/>
          <w:bCs/>
          <w:sz w:val="24"/>
          <w:szCs w:val="24"/>
          <w:u w:val="single"/>
          <w:lang w:val="bg-BG"/>
        </w:rPr>
        <w:t>;</w:t>
      </w:r>
    </w:p>
    <w:p w:rsidR="005206FF" w:rsidRPr="00F35699" w:rsidRDefault="005043F1" w:rsidP="005206FF">
      <w:pPr>
        <w:shd w:val="clear" w:color="auto" w:fill="FFFFFF"/>
        <w:spacing w:line="276" w:lineRule="auto"/>
        <w:jc w:val="both"/>
        <w:rPr>
          <w:sz w:val="24"/>
          <w:szCs w:val="24"/>
          <w:lang w:val="bg-BG" w:eastAsia="bg-BG"/>
        </w:rPr>
      </w:pPr>
      <w:r w:rsidRPr="00F35699">
        <w:rPr>
          <w:b/>
          <w:bCs/>
          <w:sz w:val="24"/>
          <w:szCs w:val="24"/>
          <w:lang w:val="bg-BG"/>
        </w:rPr>
        <w:t>2.3.1.7</w:t>
      </w:r>
      <w:r w:rsidR="005206FF" w:rsidRPr="00F35699">
        <w:rPr>
          <w:b/>
          <w:bCs/>
          <w:sz w:val="24"/>
          <w:szCs w:val="24"/>
          <w:lang w:val="bg-BG"/>
        </w:rPr>
        <w:t>.</w:t>
      </w:r>
      <w:r w:rsidR="005206FF" w:rsidRPr="00F35699">
        <w:rPr>
          <w:bCs/>
          <w:sz w:val="24"/>
          <w:szCs w:val="24"/>
          <w:lang w:val="bg-BG"/>
        </w:rPr>
        <w:t xml:space="preserve"> </w:t>
      </w:r>
      <w:r w:rsidR="005206FF" w:rsidRPr="00F35699">
        <w:rPr>
          <w:sz w:val="24"/>
          <w:szCs w:val="24"/>
          <w:lang w:val="bg-BG" w:eastAsia="bg-BG"/>
        </w:rPr>
        <w:t xml:space="preserve">Декларация за </w:t>
      </w:r>
      <w:proofErr w:type="spellStart"/>
      <w:r w:rsidR="005206FF" w:rsidRPr="00F35699">
        <w:rPr>
          <w:sz w:val="24"/>
          <w:szCs w:val="24"/>
          <w:lang w:val="bg-BG" w:eastAsia="bg-BG"/>
        </w:rPr>
        <w:t>конфиденциалност</w:t>
      </w:r>
      <w:proofErr w:type="spellEnd"/>
      <w:r w:rsidR="005206FF" w:rsidRPr="00F35699">
        <w:rPr>
          <w:sz w:val="24"/>
          <w:szCs w:val="24"/>
          <w:lang w:val="bg-BG" w:eastAsia="bg-BG"/>
        </w:rPr>
        <w:t xml:space="preserve"> на информацията, ако е приложимо /свободен текст/.</w:t>
      </w:r>
    </w:p>
    <w:p w:rsidR="005206FF" w:rsidRPr="00F35699" w:rsidRDefault="005206FF" w:rsidP="005206FF">
      <w:pPr>
        <w:jc w:val="both"/>
        <w:rPr>
          <w:b/>
          <w:bCs/>
          <w:sz w:val="24"/>
          <w:szCs w:val="24"/>
          <w:lang w:val="bg-BG"/>
        </w:rPr>
      </w:pPr>
    </w:p>
    <w:bookmarkEnd w:id="3"/>
    <w:bookmarkEnd w:id="4"/>
    <w:bookmarkEnd w:id="5"/>
    <w:p w:rsidR="005206FF" w:rsidRPr="00F35699" w:rsidRDefault="005206FF" w:rsidP="005206FF">
      <w:pPr>
        <w:shd w:val="clear" w:color="auto" w:fill="FFFFFF"/>
        <w:tabs>
          <w:tab w:val="left" w:pos="720"/>
        </w:tabs>
        <w:autoSpaceDE w:val="0"/>
        <w:autoSpaceDN w:val="0"/>
        <w:adjustRightInd w:val="0"/>
        <w:spacing w:line="276" w:lineRule="auto"/>
        <w:jc w:val="both"/>
        <w:rPr>
          <w:b/>
          <w:sz w:val="24"/>
          <w:szCs w:val="24"/>
          <w:lang w:val="bg-BG" w:eastAsia="bg-BG"/>
        </w:rPr>
      </w:pPr>
      <w:r w:rsidRPr="00F35699">
        <w:rPr>
          <w:b/>
          <w:sz w:val="24"/>
          <w:szCs w:val="24"/>
          <w:lang w:val="bg-BG"/>
        </w:rPr>
        <w:t>2.3.2.</w:t>
      </w:r>
      <w:r w:rsidRPr="00F35699">
        <w:rPr>
          <w:sz w:val="24"/>
          <w:szCs w:val="24"/>
          <w:lang w:val="bg-BG"/>
        </w:rPr>
        <w:t xml:space="preserve"> </w:t>
      </w:r>
      <w:r w:rsidRPr="00F35699">
        <w:rPr>
          <w:b/>
          <w:sz w:val="24"/>
          <w:szCs w:val="24"/>
          <w:lang w:val="bg-BG" w:eastAsia="bg-BG"/>
        </w:rPr>
        <w:t xml:space="preserve">Съдържание на ПЛИК "Предлагани ценови параметри" </w:t>
      </w:r>
    </w:p>
    <w:p w:rsidR="005043F1" w:rsidRPr="00F35699" w:rsidRDefault="005043F1" w:rsidP="005043F1">
      <w:pPr>
        <w:tabs>
          <w:tab w:val="left" w:pos="-540"/>
          <w:tab w:val="left" w:pos="741"/>
        </w:tabs>
        <w:jc w:val="both"/>
        <w:rPr>
          <w:sz w:val="24"/>
          <w:szCs w:val="24"/>
          <w:lang w:val="bg-BG"/>
        </w:rPr>
      </w:pPr>
      <w:r w:rsidRPr="00F35699">
        <w:rPr>
          <w:sz w:val="24"/>
          <w:szCs w:val="24"/>
          <w:lang w:val="bg-BG"/>
        </w:rPr>
        <w:t>Съдържа:</w:t>
      </w:r>
    </w:p>
    <w:p w:rsidR="005043F1" w:rsidRPr="00F35699" w:rsidRDefault="005043F1" w:rsidP="008F6287">
      <w:pPr>
        <w:numPr>
          <w:ilvl w:val="0"/>
          <w:numId w:val="31"/>
        </w:numPr>
        <w:ind w:left="0" w:firstLine="0"/>
        <w:jc w:val="both"/>
        <w:rPr>
          <w:i/>
          <w:sz w:val="24"/>
          <w:szCs w:val="24"/>
          <w:lang w:val="bg-BG"/>
        </w:rPr>
      </w:pPr>
      <w:r w:rsidRPr="00F35699">
        <w:rPr>
          <w:sz w:val="24"/>
          <w:szCs w:val="24"/>
          <w:lang w:val="bg-BG"/>
        </w:rPr>
        <w:t>попълнен образец на „Ценов</w:t>
      </w:r>
      <w:r w:rsidR="00D83DED" w:rsidRPr="00F35699">
        <w:rPr>
          <w:sz w:val="24"/>
          <w:szCs w:val="24"/>
          <w:lang w:val="bg-BG"/>
        </w:rPr>
        <w:t>о предложение</w:t>
      </w:r>
      <w:r w:rsidRPr="00F35699">
        <w:rPr>
          <w:sz w:val="24"/>
          <w:szCs w:val="24"/>
          <w:lang w:val="bg-BG"/>
        </w:rPr>
        <w:t>“</w:t>
      </w:r>
      <w:r w:rsidRPr="00F35699">
        <w:rPr>
          <w:b/>
          <w:color w:val="000000"/>
          <w:sz w:val="24"/>
          <w:szCs w:val="24"/>
          <w:lang w:val="bg-BG"/>
        </w:rPr>
        <w:t xml:space="preserve"> </w:t>
      </w:r>
      <w:r w:rsidR="008F6287" w:rsidRPr="00F35699">
        <w:rPr>
          <w:b/>
          <w:color w:val="000000"/>
          <w:sz w:val="24"/>
          <w:szCs w:val="24"/>
          <w:lang w:val="bg-BG"/>
        </w:rPr>
        <w:t xml:space="preserve">- </w:t>
      </w:r>
      <w:r w:rsidR="00D83DED" w:rsidRPr="00F35699">
        <w:rPr>
          <w:b/>
          <w:i/>
          <w:color w:val="000000"/>
          <w:sz w:val="24"/>
          <w:szCs w:val="24"/>
          <w:u w:val="single"/>
          <w:lang w:val="bg-BG"/>
        </w:rPr>
        <w:t xml:space="preserve">Образец </w:t>
      </w:r>
      <w:r w:rsidR="00E3192A" w:rsidRPr="00F35699">
        <w:rPr>
          <w:b/>
          <w:i/>
          <w:color w:val="000000"/>
          <w:sz w:val="24"/>
          <w:szCs w:val="24"/>
          <w:u w:val="single"/>
          <w:lang w:val="bg-BG"/>
        </w:rPr>
        <w:t>№</w:t>
      </w:r>
      <w:r w:rsidR="00D83DED" w:rsidRPr="00F35699">
        <w:rPr>
          <w:b/>
          <w:i/>
          <w:color w:val="000000"/>
          <w:sz w:val="24"/>
          <w:szCs w:val="24"/>
          <w:u w:val="single"/>
          <w:lang w:val="bg-BG"/>
        </w:rPr>
        <w:t xml:space="preserve"> </w:t>
      </w:r>
      <w:r w:rsidR="00DC33BC" w:rsidRPr="00F35699">
        <w:rPr>
          <w:b/>
          <w:i/>
          <w:color w:val="000000"/>
          <w:sz w:val="24"/>
          <w:szCs w:val="24"/>
          <w:u w:val="single"/>
          <w:lang w:val="bg-BG"/>
        </w:rPr>
        <w:t>12</w:t>
      </w:r>
      <w:r w:rsidR="008F6287" w:rsidRPr="00F35699">
        <w:rPr>
          <w:b/>
          <w:i/>
          <w:color w:val="000000"/>
          <w:sz w:val="24"/>
          <w:szCs w:val="24"/>
          <w:lang w:val="bg-BG"/>
        </w:rPr>
        <w:t>;</w:t>
      </w:r>
    </w:p>
    <w:p w:rsidR="005043F1" w:rsidRPr="00F35699" w:rsidRDefault="00E35931" w:rsidP="008F6287">
      <w:pPr>
        <w:numPr>
          <w:ilvl w:val="0"/>
          <w:numId w:val="31"/>
        </w:numPr>
        <w:autoSpaceDE w:val="0"/>
        <w:autoSpaceDN w:val="0"/>
        <w:adjustRightInd w:val="0"/>
        <w:ind w:left="0" w:firstLine="0"/>
        <w:jc w:val="both"/>
        <w:rPr>
          <w:i/>
          <w:color w:val="000000"/>
          <w:sz w:val="24"/>
          <w:szCs w:val="24"/>
          <w:lang w:val="bg-BG"/>
        </w:rPr>
      </w:pPr>
      <w:proofErr w:type="spellStart"/>
      <w:r w:rsidRPr="00F35699">
        <w:rPr>
          <w:color w:val="000000"/>
          <w:sz w:val="24"/>
          <w:szCs w:val="24"/>
          <w:lang w:val="bg-BG"/>
        </w:rPr>
        <w:t>остойностена</w:t>
      </w:r>
      <w:proofErr w:type="spellEnd"/>
      <w:r w:rsidRPr="00F35699">
        <w:rPr>
          <w:color w:val="000000"/>
          <w:sz w:val="24"/>
          <w:szCs w:val="24"/>
          <w:lang w:val="bg-BG"/>
        </w:rPr>
        <w:t xml:space="preserve"> количествени сметки</w:t>
      </w:r>
      <w:r w:rsidR="005043F1" w:rsidRPr="00F35699">
        <w:rPr>
          <w:color w:val="000000"/>
          <w:sz w:val="24"/>
          <w:szCs w:val="24"/>
          <w:lang w:val="bg-BG"/>
        </w:rPr>
        <w:t xml:space="preserve"> </w:t>
      </w:r>
      <w:r w:rsidR="008F6287" w:rsidRPr="00F35699">
        <w:rPr>
          <w:color w:val="000000"/>
          <w:sz w:val="24"/>
          <w:szCs w:val="24"/>
          <w:lang w:val="bg-BG"/>
        </w:rPr>
        <w:t xml:space="preserve">- </w:t>
      </w:r>
      <w:r w:rsidR="00D83DED" w:rsidRPr="00F35699">
        <w:rPr>
          <w:b/>
          <w:i/>
          <w:color w:val="000000"/>
          <w:sz w:val="24"/>
          <w:szCs w:val="24"/>
          <w:u w:val="single"/>
          <w:lang w:val="bg-BG"/>
        </w:rPr>
        <w:t>Образец № 1</w:t>
      </w:r>
      <w:r w:rsidR="00501875">
        <w:rPr>
          <w:b/>
          <w:i/>
          <w:color w:val="000000"/>
          <w:sz w:val="24"/>
          <w:szCs w:val="24"/>
          <w:u w:val="single"/>
          <w:lang w:val="bg-BG"/>
        </w:rPr>
        <w:t>1</w:t>
      </w:r>
      <w:r w:rsidR="005043F1" w:rsidRPr="00F35699">
        <w:rPr>
          <w:b/>
          <w:i/>
          <w:color w:val="000000"/>
          <w:sz w:val="24"/>
          <w:szCs w:val="24"/>
          <w:lang w:val="bg-BG"/>
        </w:rPr>
        <w:t>,</w:t>
      </w:r>
      <w:r w:rsidR="005043F1" w:rsidRPr="00F35699">
        <w:rPr>
          <w:b/>
          <w:bCs/>
          <w:i/>
          <w:sz w:val="24"/>
          <w:szCs w:val="24"/>
          <w:lang w:val="bg-BG"/>
        </w:rPr>
        <w:t xml:space="preserve"> вкл. на електронен носител във формат </w:t>
      </w:r>
      <w:proofErr w:type="spellStart"/>
      <w:r w:rsidR="005043F1" w:rsidRPr="00F35699">
        <w:rPr>
          <w:b/>
          <w:bCs/>
          <w:i/>
          <w:sz w:val="24"/>
          <w:szCs w:val="24"/>
          <w:lang w:val="bg-BG"/>
        </w:rPr>
        <w:t>Еxcel</w:t>
      </w:r>
      <w:proofErr w:type="spellEnd"/>
    </w:p>
    <w:p w:rsidR="005043F1" w:rsidRPr="00F35699" w:rsidRDefault="005043F1" w:rsidP="005043F1">
      <w:pPr>
        <w:spacing w:before="60"/>
        <w:ind w:firstLine="709"/>
        <w:jc w:val="both"/>
        <w:rPr>
          <w:b/>
          <w:sz w:val="24"/>
          <w:szCs w:val="24"/>
          <w:lang w:val="bg-BG"/>
        </w:rPr>
      </w:pPr>
      <w:r w:rsidRPr="00F35699">
        <w:rPr>
          <w:b/>
          <w:sz w:val="24"/>
          <w:szCs w:val="24"/>
          <w:lang w:val="bg-BG"/>
        </w:rPr>
        <w:t>Единичните цени</w:t>
      </w:r>
      <w:r w:rsidRPr="00F35699">
        <w:rPr>
          <w:sz w:val="24"/>
          <w:szCs w:val="24"/>
          <w:lang w:val="bg-BG"/>
        </w:rPr>
        <w:t xml:space="preserve"> </w:t>
      </w:r>
      <w:r w:rsidRPr="00F35699">
        <w:rPr>
          <w:b/>
          <w:sz w:val="24"/>
          <w:szCs w:val="24"/>
          <w:lang w:val="bg-BG"/>
        </w:rPr>
        <w:t xml:space="preserve">следва да са в лева с точност до втори знак след десетичната запетая, без начислен данък добавена стойност. </w:t>
      </w:r>
    </w:p>
    <w:p w:rsidR="005043F1" w:rsidRPr="00F35699" w:rsidRDefault="005043F1" w:rsidP="005043F1">
      <w:pPr>
        <w:tabs>
          <w:tab w:val="left" w:pos="-540"/>
          <w:tab w:val="left" w:pos="741"/>
        </w:tabs>
        <w:jc w:val="both"/>
        <w:rPr>
          <w:sz w:val="24"/>
          <w:szCs w:val="24"/>
          <w:lang w:val="bg-BG"/>
        </w:rPr>
      </w:pPr>
      <w:r w:rsidRPr="00F35699">
        <w:rPr>
          <w:sz w:val="24"/>
          <w:szCs w:val="24"/>
          <w:lang w:val="bg-BG"/>
        </w:rPr>
        <w:tab/>
        <w:t>При изготвяне на офертата всеки участник трябва да се придържа точно към условията, обявени от Възложителя на обществената поръчка, посочени в настоящата документация.</w:t>
      </w:r>
    </w:p>
    <w:p w:rsidR="005043F1" w:rsidRPr="00F35699" w:rsidRDefault="005043F1" w:rsidP="005043F1">
      <w:pPr>
        <w:tabs>
          <w:tab w:val="left" w:pos="0"/>
        </w:tabs>
        <w:ind w:right="136" w:firstLine="600"/>
        <w:jc w:val="both"/>
        <w:rPr>
          <w:i/>
          <w:sz w:val="24"/>
          <w:szCs w:val="24"/>
          <w:u w:val="single"/>
          <w:lang w:val="bg-BG"/>
        </w:rPr>
      </w:pPr>
    </w:p>
    <w:p w:rsidR="005043F1" w:rsidRPr="00F35699" w:rsidRDefault="005043F1" w:rsidP="005043F1">
      <w:pPr>
        <w:tabs>
          <w:tab w:val="left" w:pos="0"/>
        </w:tabs>
        <w:ind w:right="136" w:firstLine="600"/>
        <w:jc w:val="both"/>
        <w:rPr>
          <w:sz w:val="24"/>
          <w:szCs w:val="24"/>
          <w:lang w:val="bg-BG"/>
        </w:rPr>
      </w:pPr>
      <w:r w:rsidRPr="00F35699">
        <w:rPr>
          <w:i/>
          <w:sz w:val="24"/>
          <w:szCs w:val="24"/>
          <w:u w:val="single"/>
          <w:lang w:val="bg-BG"/>
        </w:rPr>
        <w:t xml:space="preserve">Извън плик с надпис </w:t>
      </w:r>
      <w:r w:rsidR="00015E43" w:rsidRPr="00F35699">
        <w:rPr>
          <w:i/>
          <w:sz w:val="24"/>
          <w:szCs w:val="24"/>
          <w:u w:val="single"/>
          <w:lang w:val="bg-BG"/>
        </w:rPr>
        <w:t xml:space="preserve">"Предлагани ценови параметри" </w:t>
      </w:r>
      <w:r w:rsidRPr="00F35699">
        <w:rPr>
          <w:i/>
          <w:sz w:val="24"/>
          <w:szCs w:val="24"/>
          <w:u w:val="single"/>
          <w:lang w:val="bg-BG"/>
        </w:rPr>
        <w:t xml:space="preserve"> не трябва да е посочена никаква информация относно цената</w:t>
      </w:r>
      <w:r w:rsidRPr="00F35699">
        <w:rPr>
          <w:sz w:val="24"/>
          <w:szCs w:val="24"/>
          <w:lang w:val="bg-BG"/>
        </w:rPr>
        <w:t xml:space="preserve">. </w:t>
      </w:r>
    </w:p>
    <w:p w:rsidR="005043F1" w:rsidRPr="00F35699" w:rsidRDefault="005043F1" w:rsidP="005043F1">
      <w:pPr>
        <w:tabs>
          <w:tab w:val="num" w:pos="114"/>
        </w:tabs>
        <w:ind w:left="113" w:firstLine="513"/>
        <w:jc w:val="center"/>
        <w:rPr>
          <w:b/>
          <w:i/>
          <w:sz w:val="24"/>
          <w:szCs w:val="24"/>
          <w:lang w:val="bg-BG"/>
        </w:rPr>
      </w:pPr>
    </w:p>
    <w:p w:rsidR="005043F1" w:rsidRPr="00F35699" w:rsidRDefault="005043F1" w:rsidP="005043F1">
      <w:pPr>
        <w:widowControl w:val="0"/>
        <w:autoSpaceDE w:val="0"/>
        <w:autoSpaceDN w:val="0"/>
        <w:adjustRightInd w:val="0"/>
        <w:ind w:right="99" w:firstLine="600"/>
        <w:jc w:val="both"/>
        <w:rPr>
          <w:b/>
          <w:sz w:val="24"/>
          <w:szCs w:val="24"/>
          <w:u w:val="single"/>
          <w:lang w:val="bg-BG"/>
        </w:rPr>
      </w:pPr>
      <w:r w:rsidRPr="00F35699">
        <w:rPr>
          <w:b/>
          <w:sz w:val="24"/>
          <w:szCs w:val="24"/>
          <w:u w:val="single"/>
          <w:lang w:val="bg-BG"/>
        </w:rPr>
        <w:t>Забележка: Ще бъдат отстранени от участие в поръчката участници, които:</w:t>
      </w:r>
    </w:p>
    <w:p w:rsidR="005043F1" w:rsidRPr="00F35699" w:rsidRDefault="005043F1" w:rsidP="00015E43">
      <w:pPr>
        <w:widowControl w:val="0"/>
        <w:numPr>
          <w:ilvl w:val="0"/>
          <w:numId w:val="32"/>
        </w:numPr>
        <w:autoSpaceDE w:val="0"/>
        <w:autoSpaceDN w:val="0"/>
        <w:adjustRightInd w:val="0"/>
        <w:ind w:right="99"/>
        <w:jc w:val="both"/>
        <w:rPr>
          <w:b/>
          <w:sz w:val="24"/>
          <w:szCs w:val="24"/>
          <w:lang w:val="bg-BG"/>
        </w:rPr>
      </w:pPr>
      <w:r w:rsidRPr="00F35699">
        <w:rPr>
          <w:b/>
          <w:sz w:val="24"/>
          <w:szCs w:val="24"/>
          <w:lang w:val="bg-BG"/>
        </w:rPr>
        <w:t xml:space="preserve">по какъвто и да е начин са включили някъде в офертата си извън плика </w:t>
      </w:r>
      <w:r w:rsidR="00015E43" w:rsidRPr="00F35699">
        <w:rPr>
          <w:b/>
          <w:sz w:val="24"/>
          <w:szCs w:val="24"/>
          <w:lang w:val="bg-BG"/>
        </w:rPr>
        <w:t xml:space="preserve">"Предлагани ценови параметри" </w:t>
      </w:r>
      <w:r w:rsidRPr="00F35699">
        <w:rPr>
          <w:b/>
          <w:sz w:val="24"/>
          <w:szCs w:val="24"/>
          <w:lang w:val="bg-BG"/>
        </w:rPr>
        <w:t>елементи, свързани с предлаганата цена (или части от нея);</w:t>
      </w:r>
    </w:p>
    <w:p w:rsidR="005043F1" w:rsidRPr="00F35699" w:rsidRDefault="005043F1" w:rsidP="005043F1">
      <w:pPr>
        <w:widowControl w:val="0"/>
        <w:numPr>
          <w:ilvl w:val="0"/>
          <w:numId w:val="32"/>
        </w:numPr>
        <w:autoSpaceDE w:val="0"/>
        <w:autoSpaceDN w:val="0"/>
        <w:adjustRightInd w:val="0"/>
        <w:ind w:right="99"/>
        <w:jc w:val="both"/>
        <w:rPr>
          <w:b/>
          <w:sz w:val="24"/>
          <w:szCs w:val="24"/>
          <w:lang w:val="bg-BG"/>
        </w:rPr>
      </w:pPr>
      <w:r w:rsidRPr="00F35699">
        <w:rPr>
          <w:b/>
          <w:sz w:val="24"/>
          <w:szCs w:val="24"/>
          <w:lang w:val="bg-BG"/>
        </w:rPr>
        <w:t>не са попълнили единични цени и/или обща стойност за някоя/някои от елементите, предмет на обществената поръчка;</w:t>
      </w:r>
    </w:p>
    <w:p w:rsidR="005043F1" w:rsidRPr="00F35699" w:rsidRDefault="005043F1" w:rsidP="005043F1">
      <w:pPr>
        <w:widowControl w:val="0"/>
        <w:numPr>
          <w:ilvl w:val="0"/>
          <w:numId w:val="32"/>
        </w:numPr>
        <w:autoSpaceDE w:val="0"/>
        <w:autoSpaceDN w:val="0"/>
        <w:adjustRightInd w:val="0"/>
        <w:ind w:right="99"/>
        <w:jc w:val="both"/>
        <w:rPr>
          <w:b/>
          <w:sz w:val="24"/>
          <w:szCs w:val="24"/>
          <w:lang w:val="bg-BG"/>
        </w:rPr>
      </w:pPr>
      <w:r w:rsidRPr="00F35699">
        <w:rPr>
          <w:b/>
          <w:sz w:val="24"/>
          <w:szCs w:val="24"/>
          <w:lang w:val="bg-BG"/>
        </w:rPr>
        <w:t>са предложили нулеви единични цени или нулеви общи стойности в ценовото си предложение за някоя/някои от елементите, предмет на обществената поръчка;</w:t>
      </w:r>
    </w:p>
    <w:p w:rsidR="005043F1" w:rsidRPr="00F35699" w:rsidRDefault="005043F1" w:rsidP="005043F1">
      <w:pPr>
        <w:widowControl w:val="0"/>
        <w:numPr>
          <w:ilvl w:val="0"/>
          <w:numId w:val="32"/>
        </w:numPr>
        <w:autoSpaceDE w:val="0"/>
        <w:autoSpaceDN w:val="0"/>
        <w:adjustRightInd w:val="0"/>
        <w:ind w:right="99"/>
        <w:jc w:val="both"/>
        <w:rPr>
          <w:b/>
          <w:sz w:val="24"/>
          <w:szCs w:val="24"/>
          <w:lang w:val="bg-BG"/>
        </w:rPr>
      </w:pPr>
      <w:r w:rsidRPr="00F35699">
        <w:rPr>
          <w:b/>
          <w:sz w:val="24"/>
          <w:szCs w:val="24"/>
          <w:lang w:val="bg-BG"/>
        </w:rPr>
        <w:t xml:space="preserve">са допуснали аритметични грешки в ценовото си предложение, вкл. погрешно въвеждане или невъвеждане на формули в електронния вариант на ценовото предложение (Възложителят извършва пълна проверка на ценовото предложение, представено във </w:t>
      </w:r>
      <w:r w:rsidRPr="00F35699">
        <w:rPr>
          <w:b/>
          <w:bCs/>
          <w:sz w:val="24"/>
          <w:szCs w:val="24"/>
          <w:lang w:val="bg-BG"/>
        </w:rPr>
        <w:t xml:space="preserve">формат </w:t>
      </w:r>
      <w:proofErr w:type="spellStart"/>
      <w:r w:rsidRPr="00F35699">
        <w:rPr>
          <w:b/>
          <w:bCs/>
          <w:sz w:val="24"/>
          <w:szCs w:val="24"/>
          <w:lang w:val="bg-BG"/>
        </w:rPr>
        <w:t>Еxcel</w:t>
      </w:r>
      <w:proofErr w:type="spellEnd"/>
      <w:r w:rsidRPr="00F35699">
        <w:rPr>
          <w:b/>
          <w:bCs/>
          <w:sz w:val="24"/>
          <w:szCs w:val="24"/>
          <w:lang w:val="bg-BG"/>
        </w:rPr>
        <w:t>);</w:t>
      </w:r>
    </w:p>
    <w:p w:rsidR="005206FF" w:rsidRPr="00F12873" w:rsidRDefault="005206FF" w:rsidP="005206FF">
      <w:pPr>
        <w:ind w:right="99"/>
        <w:jc w:val="both"/>
        <w:rPr>
          <w:b/>
          <w:sz w:val="24"/>
          <w:szCs w:val="24"/>
          <w:lang w:eastAsia="bg-BG"/>
        </w:rPr>
      </w:pPr>
    </w:p>
    <w:p w:rsidR="005206FF" w:rsidRPr="00F35699" w:rsidRDefault="005206FF" w:rsidP="005206FF">
      <w:pPr>
        <w:ind w:right="99"/>
        <w:jc w:val="both"/>
        <w:rPr>
          <w:b/>
          <w:bCs/>
          <w:iCs/>
          <w:sz w:val="24"/>
          <w:szCs w:val="24"/>
          <w:lang w:val="bg-BG"/>
        </w:rPr>
      </w:pPr>
      <w:r w:rsidRPr="00F35699">
        <w:rPr>
          <w:b/>
          <w:bCs/>
          <w:iCs/>
          <w:sz w:val="24"/>
          <w:szCs w:val="24"/>
          <w:lang w:val="bg-BG"/>
        </w:rPr>
        <w:t xml:space="preserve">3. Специфични изисквания </w:t>
      </w:r>
    </w:p>
    <w:p w:rsidR="005206FF" w:rsidRPr="00F35699" w:rsidRDefault="005206FF" w:rsidP="005206FF">
      <w:pPr>
        <w:ind w:right="136"/>
        <w:jc w:val="both"/>
        <w:rPr>
          <w:sz w:val="24"/>
          <w:szCs w:val="24"/>
          <w:lang w:val="bg-BG"/>
        </w:rPr>
      </w:pPr>
      <w:bookmarkStart w:id="6" w:name="_Ref90222808"/>
      <w:r w:rsidRPr="00F35699">
        <w:rPr>
          <w:sz w:val="24"/>
          <w:szCs w:val="24"/>
          <w:lang w:val="bg-BG"/>
        </w:rPr>
        <w:t xml:space="preserve">Възложителят не приема представянето на варианти на офертите. </w:t>
      </w:r>
    </w:p>
    <w:bookmarkEnd w:id="6"/>
    <w:p w:rsidR="005206FF" w:rsidRPr="00F35699" w:rsidRDefault="005206FF" w:rsidP="005206FF">
      <w:pPr>
        <w:tabs>
          <w:tab w:val="left" w:pos="-1701"/>
        </w:tabs>
        <w:ind w:right="136"/>
        <w:jc w:val="both"/>
        <w:rPr>
          <w:b/>
          <w:sz w:val="24"/>
          <w:szCs w:val="24"/>
          <w:lang w:val="bg-BG"/>
        </w:rPr>
      </w:pPr>
    </w:p>
    <w:p w:rsidR="005206FF" w:rsidRPr="00F35699" w:rsidRDefault="005206FF" w:rsidP="005206FF">
      <w:pPr>
        <w:tabs>
          <w:tab w:val="left" w:pos="-1701"/>
        </w:tabs>
        <w:ind w:right="136"/>
        <w:jc w:val="both"/>
        <w:rPr>
          <w:b/>
          <w:sz w:val="24"/>
          <w:szCs w:val="24"/>
          <w:lang w:val="bg-BG"/>
        </w:rPr>
      </w:pPr>
      <w:r w:rsidRPr="00F35699">
        <w:rPr>
          <w:b/>
          <w:sz w:val="24"/>
          <w:szCs w:val="24"/>
          <w:lang w:val="bg-BG"/>
        </w:rPr>
        <w:t>В) Достъп до документация за участие. Разяснения по документацията за участие.</w:t>
      </w:r>
    </w:p>
    <w:p w:rsidR="005206FF" w:rsidRPr="00F35699" w:rsidRDefault="005206FF" w:rsidP="005206FF">
      <w:pPr>
        <w:tabs>
          <w:tab w:val="left" w:pos="1260"/>
        </w:tabs>
        <w:ind w:right="99"/>
        <w:jc w:val="both"/>
        <w:rPr>
          <w:b/>
          <w:sz w:val="24"/>
          <w:szCs w:val="24"/>
          <w:lang w:val="bg-BG"/>
        </w:rPr>
      </w:pPr>
      <w:r w:rsidRPr="00F35699">
        <w:rPr>
          <w:b/>
          <w:sz w:val="24"/>
          <w:szCs w:val="24"/>
          <w:lang w:val="bg-BG"/>
        </w:rPr>
        <w:t xml:space="preserve"> </w:t>
      </w:r>
    </w:p>
    <w:p w:rsidR="005206FF" w:rsidRPr="00F35699" w:rsidRDefault="005206FF" w:rsidP="0087588A">
      <w:pPr>
        <w:numPr>
          <w:ilvl w:val="0"/>
          <w:numId w:val="16"/>
        </w:numPr>
        <w:ind w:right="99"/>
        <w:rPr>
          <w:b/>
          <w:sz w:val="24"/>
          <w:szCs w:val="24"/>
          <w:lang w:val="bg-BG"/>
        </w:rPr>
      </w:pPr>
      <w:r w:rsidRPr="00F35699">
        <w:rPr>
          <w:b/>
          <w:sz w:val="24"/>
          <w:szCs w:val="24"/>
          <w:lang w:val="bg-BG"/>
        </w:rPr>
        <w:t xml:space="preserve">Достъп до документация за участие. </w:t>
      </w:r>
    </w:p>
    <w:p w:rsidR="005206FF" w:rsidRPr="00F35699" w:rsidRDefault="005206FF" w:rsidP="005206FF">
      <w:pPr>
        <w:jc w:val="both"/>
        <w:rPr>
          <w:sz w:val="24"/>
          <w:szCs w:val="24"/>
          <w:lang w:val="bg-BG"/>
        </w:rPr>
      </w:pPr>
      <w:r w:rsidRPr="00F35699">
        <w:rPr>
          <w:sz w:val="24"/>
          <w:szCs w:val="24"/>
          <w:lang w:val="bg-BG"/>
        </w:rPr>
        <w:t xml:space="preserve">Възложителят предоставя неограничен, пълен, безплатен и пряк достъп до документацията за участие на интернет страницата на Възложителя - </w:t>
      </w:r>
      <w:hyperlink r:id="rId10" w:history="1">
        <w:r w:rsidRPr="00F35699">
          <w:rPr>
            <w:color w:val="0000FF"/>
            <w:sz w:val="24"/>
            <w:szCs w:val="24"/>
            <w:u w:val="single"/>
            <w:lang w:val="bg-BG"/>
          </w:rPr>
          <w:t>www.op.gabrovo.bg</w:t>
        </w:r>
      </w:hyperlink>
      <w:r w:rsidRPr="00F35699">
        <w:rPr>
          <w:sz w:val="24"/>
          <w:szCs w:val="24"/>
          <w:lang w:val="bg-BG"/>
        </w:rPr>
        <w:t xml:space="preserve"> – Профил на купувача. </w:t>
      </w:r>
    </w:p>
    <w:p w:rsidR="005206FF" w:rsidRPr="00F35699" w:rsidRDefault="005206FF" w:rsidP="005206FF">
      <w:pPr>
        <w:jc w:val="both"/>
        <w:rPr>
          <w:sz w:val="24"/>
          <w:szCs w:val="24"/>
          <w:lang w:val="bg-BG"/>
        </w:rPr>
      </w:pPr>
    </w:p>
    <w:p w:rsidR="005206FF" w:rsidRPr="00F35699" w:rsidRDefault="005206FF" w:rsidP="005206FF">
      <w:pPr>
        <w:ind w:right="96"/>
        <w:rPr>
          <w:b/>
          <w:sz w:val="24"/>
          <w:szCs w:val="24"/>
          <w:lang w:val="bg-BG"/>
        </w:rPr>
      </w:pPr>
      <w:r w:rsidRPr="00F35699">
        <w:rPr>
          <w:b/>
          <w:sz w:val="24"/>
          <w:szCs w:val="24"/>
          <w:lang w:val="bg-BG"/>
        </w:rPr>
        <w:t>2.  Условия и ред за получаване разяснения по документацията за участие</w:t>
      </w:r>
    </w:p>
    <w:p w:rsidR="00015E43" w:rsidRPr="00F35699" w:rsidRDefault="00015E43" w:rsidP="00015E43">
      <w:pPr>
        <w:widowControl w:val="0"/>
        <w:autoSpaceDE w:val="0"/>
        <w:autoSpaceDN w:val="0"/>
        <w:adjustRightInd w:val="0"/>
        <w:jc w:val="both"/>
        <w:rPr>
          <w:sz w:val="24"/>
          <w:szCs w:val="24"/>
          <w:lang w:val="bg-BG"/>
        </w:rPr>
      </w:pPr>
      <w:r w:rsidRPr="00F35699">
        <w:rPr>
          <w:sz w:val="24"/>
          <w:szCs w:val="24"/>
          <w:lang w:val="bg-BG"/>
        </w:rPr>
        <w:t>Лицата могат да поискат писмено от възложителя разяснения по решението, обявлението и документацията за обществената поръчка до 10 дни преди изтичане на срока за получаване на офертите. Възложителят предоставя разясненията в 4-дневен срок от получаване на искането, но не по-късно от 6 дни преди срока за получаване на оферти. В разясненията не се посочва лицето, направило запитването. Възложителят не предоставя разяснения, ако искането е постъпило след изтичане на горепосочения 10-дневен срок. Разясненията се предоставят чрез публикуване на профила на купувача.</w:t>
      </w:r>
    </w:p>
    <w:p w:rsidR="005206FF" w:rsidRPr="00F35699" w:rsidRDefault="005206FF" w:rsidP="005206FF">
      <w:pPr>
        <w:keepNext/>
        <w:ind w:right="138"/>
        <w:jc w:val="center"/>
        <w:outlineLvl w:val="1"/>
        <w:rPr>
          <w:b/>
          <w:spacing w:val="20"/>
          <w:sz w:val="24"/>
          <w:szCs w:val="24"/>
          <w:lang w:val="bg-BG" w:eastAsia="bg-BG"/>
        </w:rPr>
      </w:pPr>
    </w:p>
    <w:p w:rsidR="005206FF" w:rsidRPr="00F35699" w:rsidRDefault="005206FF" w:rsidP="005206FF">
      <w:pPr>
        <w:keepNext/>
        <w:ind w:right="138"/>
        <w:jc w:val="both"/>
        <w:outlineLvl w:val="1"/>
        <w:rPr>
          <w:b/>
          <w:iCs/>
          <w:spacing w:val="20"/>
          <w:sz w:val="24"/>
          <w:szCs w:val="24"/>
          <w:lang w:val="bg-BG" w:eastAsia="bg-BG"/>
        </w:rPr>
      </w:pPr>
      <w:r w:rsidRPr="00F35699">
        <w:rPr>
          <w:b/>
          <w:spacing w:val="20"/>
          <w:sz w:val="24"/>
          <w:szCs w:val="24"/>
          <w:lang w:val="bg-BG" w:eastAsia="bg-BG"/>
        </w:rPr>
        <w:t xml:space="preserve">Г) </w:t>
      </w:r>
      <w:r w:rsidRPr="00F35699">
        <w:rPr>
          <w:b/>
          <w:iCs/>
          <w:spacing w:val="20"/>
          <w:sz w:val="24"/>
          <w:szCs w:val="24"/>
          <w:lang w:val="bg-BG" w:eastAsia="bg-BG"/>
        </w:rPr>
        <w:t>Комуникация между Възложителя и Участниците</w:t>
      </w:r>
    </w:p>
    <w:p w:rsidR="005206FF" w:rsidRPr="00F35699" w:rsidRDefault="005206FF" w:rsidP="005206FF">
      <w:pPr>
        <w:tabs>
          <w:tab w:val="num" w:pos="851"/>
        </w:tabs>
        <w:ind w:right="138"/>
        <w:jc w:val="both"/>
        <w:rPr>
          <w:sz w:val="24"/>
          <w:szCs w:val="24"/>
          <w:lang w:val="bg-BG"/>
        </w:rPr>
      </w:pPr>
      <w:r w:rsidRPr="00F35699">
        <w:rPr>
          <w:sz w:val="24"/>
          <w:szCs w:val="24"/>
          <w:lang w:val="bg-BG"/>
        </w:rPr>
        <w:t>Всички комуникации и действия на Възложителя и на Участниците, свързани с настоящата поръчка, са в писмен вид.</w:t>
      </w:r>
    </w:p>
    <w:p w:rsidR="005206FF" w:rsidRPr="00F35699" w:rsidRDefault="005206FF" w:rsidP="005206FF">
      <w:pPr>
        <w:tabs>
          <w:tab w:val="num" w:pos="851"/>
        </w:tabs>
        <w:ind w:right="138"/>
        <w:jc w:val="both"/>
        <w:rPr>
          <w:sz w:val="24"/>
          <w:szCs w:val="24"/>
          <w:lang w:val="bg-BG"/>
        </w:rPr>
      </w:pPr>
      <w:r w:rsidRPr="00F35699">
        <w:rPr>
          <w:sz w:val="24"/>
          <w:szCs w:val="24"/>
          <w:lang w:val="bg-BG"/>
        </w:rPr>
        <w:t xml:space="preserve">Участникът може да представя своите писма и уведомления по факс, чрез препоръчано писмо с обратна разписка или куриерска служба. </w:t>
      </w:r>
    </w:p>
    <w:p w:rsidR="005206FF" w:rsidRPr="00F35699" w:rsidRDefault="005206FF" w:rsidP="005206FF">
      <w:pPr>
        <w:tabs>
          <w:tab w:val="num" w:pos="851"/>
        </w:tabs>
        <w:ind w:right="138"/>
        <w:jc w:val="both"/>
        <w:rPr>
          <w:sz w:val="24"/>
          <w:szCs w:val="24"/>
          <w:lang w:val="bg-BG"/>
        </w:rPr>
      </w:pPr>
      <w:r w:rsidRPr="00F35699">
        <w:rPr>
          <w:sz w:val="24"/>
          <w:szCs w:val="24"/>
          <w:lang w:val="bg-BG"/>
        </w:rPr>
        <w:lastRenderedPageBreak/>
        <w:t xml:space="preserve">Решенията на Възложителя, за които той е длъжен да уведоми Участниците, се изпращат по факс, или се връчват лично срещу подпис или се изпращат с препоръчано писмо с обратна разписка, чрез куриерска служба. </w:t>
      </w:r>
    </w:p>
    <w:p w:rsidR="005206FF" w:rsidRPr="00F35699" w:rsidRDefault="005206FF" w:rsidP="005206FF">
      <w:pPr>
        <w:ind w:right="138"/>
        <w:jc w:val="both"/>
        <w:rPr>
          <w:sz w:val="24"/>
          <w:szCs w:val="24"/>
          <w:lang w:val="bg-BG"/>
        </w:rPr>
      </w:pPr>
      <w:r w:rsidRPr="00F35699">
        <w:rPr>
          <w:sz w:val="24"/>
          <w:szCs w:val="24"/>
          <w:lang w:val="bg-BG"/>
        </w:rPr>
        <w:t>За получено се счита това уведомление, което е достигнало до адресата, на посочения от него адрес. Когато адресатът е сменил своя адрес и не е информирал своевременно за това Възложителя, или адресатът не желае да приеме уведомлението, за получено се счита това уведомление, което е достигнало до адреса, известен на изпращача. При предоставяне на изискванията по поръчката на участниците и при сключването на договора за обществена поръчка, Възложителят може да посочи коя част от информацията, която им предоставя има конфиденциален характер. Участниците нямат право да разкриват тази информация. При подаване на офертата си Участникът също може да посочи коя част от нея има конфиденциален характер и да изисква от Възложителя да не я разкрива. Възложителят няма право да разкрива информация, предоставена му от Участниците, посочена от тях като конфиденциална по отношение на технически или търговски тайни, с изключение на случаите на изпълнение на задължението на Възложителя да изпрати информация за сключения договор до Агенцията по обществени поръчки.</w:t>
      </w:r>
    </w:p>
    <w:p w:rsidR="005206FF" w:rsidRPr="00F35699" w:rsidRDefault="005206FF" w:rsidP="005206FF">
      <w:pPr>
        <w:tabs>
          <w:tab w:val="num" w:pos="709"/>
        </w:tabs>
        <w:ind w:right="138"/>
        <w:jc w:val="both"/>
        <w:rPr>
          <w:sz w:val="24"/>
          <w:szCs w:val="24"/>
          <w:lang w:val="bg-BG"/>
        </w:rPr>
      </w:pPr>
      <w:r w:rsidRPr="00F35699">
        <w:rPr>
          <w:sz w:val="24"/>
          <w:szCs w:val="24"/>
          <w:lang w:val="bg-BG"/>
        </w:rPr>
        <w:t>Обменът и съхраняването на информация в хода на провеждане на процедурата за възлагане на обществена поръчка се извършват по начин, който гарантира целостта, достоверността и поверителността на информацията.</w:t>
      </w:r>
    </w:p>
    <w:p w:rsidR="005206FF" w:rsidRPr="00F35699" w:rsidRDefault="005206FF" w:rsidP="005206FF">
      <w:pPr>
        <w:tabs>
          <w:tab w:val="left" w:pos="709"/>
        </w:tabs>
        <w:ind w:right="138"/>
        <w:jc w:val="both"/>
        <w:rPr>
          <w:sz w:val="24"/>
          <w:szCs w:val="24"/>
          <w:lang w:val="bg-BG" w:eastAsia="pl-PL"/>
        </w:rPr>
      </w:pPr>
      <w:r w:rsidRPr="00F35699">
        <w:rPr>
          <w:sz w:val="24"/>
          <w:szCs w:val="24"/>
          <w:lang w:val="bg-BG" w:eastAsia="pl-PL"/>
        </w:rPr>
        <w:t xml:space="preserve">Възложителят може да поиска Участникът да представи някои от документите в офертата си освен в писмен вид и на електронен носител. При различие в съдържанието на документи, представени в писмен вид (на хартия) и на електронен носител, за валидно се счита записаното в писмен вид на хартиен носител. Информация, която е представена само на електронен носител, без да е представена и в писмен вид (на хартия), няма да се приема като предоставена в процедурата.  </w:t>
      </w:r>
    </w:p>
    <w:p w:rsidR="005206FF" w:rsidRPr="00F35699" w:rsidRDefault="005206FF" w:rsidP="005206FF">
      <w:pPr>
        <w:tabs>
          <w:tab w:val="num" w:pos="1440"/>
        </w:tabs>
        <w:ind w:right="138" w:firstLine="540"/>
        <w:jc w:val="both"/>
        <w:rPr>
          <w:sz w:val="24"/>
          <w:szCs w:val="24"/>
          <w:lang w:val="bg-BG"/>
        </w:rPr>
      </w:pPr>
    </w:p>
    <w:p w:rsidR="005206FF" w:rsidRPr="00F35699" w:rsidRDefault="005206FF" w:rsidP="005206FF">
      <w:pPr>
        <w:tabs>
          <w:tab w:val="num" w:pos="0"/>
        </w:tabs>
        <w:ind w:right="138"/>
        <w:rPr>
          <w:b/>
          <w:sz w:val="24"/>
          <w:szCs w:val="24"/>
          <w:lang w:val="bg-BG"/>
        </w:rPr>
      </w:pPr>
      <w:r w:rsidRPr="00F35699">
        <w:rPr>
          <w:b/>
          <w:sz w:val="24"/>
          <w:szCs w:val="24"/>
          <w:lang w:val="bg-BG"/>
        </w:rPr>
        <w:t>Д) Гаранция</w:t>
      </w:r>
    </w:p>
    <w:p w:rsidR="005206FF" w:rsidRPr="00F35699" w:rsidRDefault="005206FF" w:rsidP="005206FF">
      <w:pPr>
        <w:widowControl w:val="0"/>
        <w:autoSpaceDE w:val="0"/>
        <w:autoSpaceDN w:val="0"/>
        <w:adjustRightInd w:val="0"/>
        <w:jc w:val="both"/>
        <w:rPr>
          <w:sz w:val="24"/>
          <w:szCs w:val="24"/>
          <w:lang w:val="bg-BG"/>
        </w:rPr>
      </w:pPr>
      <w:r w:rsidRPr="00F35699">
        <w:rPr>
          <w:sz w:val="24"/>
          <w:szCs w:val="24"/>
          <w:lang w:val="bg-BG"/>
        </w:rPr>
        <w:t>Възложителят изисква от определения изпълнител да предостави гаранция, която да обезпечи изпълнението на договора.</w:t>
      </w:r>
    </w:p>
    <w:p w:rsidR="005206FF" w:rsidRPr="00F35699" w:rsidRDefault="005206FF" w:rsidP="00015E43">
      <w:pPr>
        <w:widowControl w:val="0"/>
        <w:autoSpaceDE w:val="0"/>
        <w:autoSpaceDN w:val="0"/>
        <w:adjustRightInd w:val="0"/>
        <w:ind w:firstLine="708"/>
        <w:jc w:val="both"/>
        <w:rPr>
          <w:sz w:val="24"/>
          <w:szCs w:val="24"/>
          <w:lang w:val="bg-BG"/>
        </w:rPr>
      </w:pPr>
      <w:r w:rsidRPr="00F35699">
        <w:rPr>
          <w:sz w:val="24"/>
          <w:szCs w:val="24"/>
          <w:lang w:val="bg-BG" w:eastAsia="bg-BG"/>
        </w:rPr>
        <w:t>Гаранцията, обезпечаваща изпълнението на договора, в размер на 5 на сто от стойността му</w:t>
      </w:r>
      <w:r w:rsidR="00015E43" w:rsidRPr="00F35699">
        <w:rPr>
          <w:sz w:val="24"/>
          <w:szCs w:val="24"/>
          <w:lang w:val="bg-BG" w:eastAsia="bg-BG"/>
        </w:rPr>
        <w:t>.</w:t>
      </w:r>
    </w:p>
    <w:p w:rsidR="005206FF" w:rsidRPr="00F35699" w:rsidRDefault="005206FF" w:rsidP="005206FF">
      <w:pPr>
        <w:widowControl w:val="0"/>
        <w:autoSpaceDE w:val="0"/>
        <w:autoSpaceDN w:val="0"/>
        <w:adjustRightInd w:val="0"/>
        <w:ind w:firstLine="708"/>
        <w:jc w:val="both"/>
        <w:rPr>
          <w:sz w:val="24"/>
          <w:szCs w:val="24"/>
          <w:lang w:val="bg-BG"/>
        </w:rPr>
      </w:pPr>
      <w:r w:rsidRPr="00F35699">
        <w:rPr>
          <w:sz w:val="24"/>
          <w:szCs w:val="24"/>
          <w:lang w:val="bg-BG"/>
        </w:rPr>
        <w:t>Гаранциите се предоставят в една от следните форми:</w:t>
      </w:r>
    </w:p>
    <w:p w:rsidR="005206FF" w:rsidRPr="00F35699" w:rsidRDefault="005206FF" w:rsidP="005206FF">
      <w:pPr>
        <w:widowControl w:val="0"/>
        <w:autoSpaceDE w:val="0"/>
        <w:autoSpaceDN w:val="0"/>
        <w:adjustRightInd w:val="0"/>
        <w:jc w:val="both"/>
        <w:rPr>
          <w:sz w:val="24"/>
          <w:szCs w:val="24"/>
          <w:lang w:val="bg-BG"/>
        </w:rPr>
      </w:pPr>
      <w:r w:rsidRPr="00F35699">
        <w:rPr>
          <w:sz w:val="24"/>
          <w:szCs w:val="24"/>
          <w:lang w:val="bg-BG"/>
        </w:rPr>
        <w:t>1. парична сума;</w:t>
      </w:r>
    </w:p>
    <w:p w:rsidR="005206FF" w:rsidRPr="00F35699" w:rsidRDefault="005206FF" w:rsidP="005206FF">
      <w:pPr>
        <w:widowControl w:val="0"/>
        <w:autoSpaceDE w:val="0"/>
        <w:autoSpaceDN w:val="0"/>
        <w:adjustRightInd w:val="0"/>
        <w:jc w:val="both"/>
        <w:rPr>
          <w:sz w:val="24"/>
          <w:szCs w:val="24"/>
          <w:lang w:val="bg-BG"/>
        </w:rPr>
      </w:pPr>
      <w:r w:rsidRPr="00F35699">
        <w:rPr>
          <w:sz w:val="24"/>
          <w:szCs w:val="24"/>
          <w:lang w:val="bg-BG"/>
        </w:rPr>
        <w:t>2. банкова гаранция;</w:t>
      </w:r>
    </w:p>
    <w:p w:rsidR="005206FF" w:rsidRPr="00F35699" w:rsidRDefault="005206FF" w:rsidP="005206FF">
      <w:pPr>
        <w:widowControl w:val="0"/>
        <w:autoSpaceDE w:val="0"/>
        <w:autoSpaceDN w:val="0"/>
        <w:adjustRightInd w:val="0"/>
        <w:jc w:val="both"/>
        <w:rPr>
          <w:sz w:val="24"/>
          <w:szCs w:val="24"/>
          <w:lang w:val="bg-BG"/>
        </w:rPr>
      </w:pPr>
      <w:r w:rsidRPr="00F35699">
        <w:rPr>
          <w:sz w:val="24"/>
          <w:szCs w:val="24"/>
          <w:lang w:val="bg-BG"/>
        </w:rPr>
        <w:t>3. застраховка, която обезпечава изпълнението чрез покритие на отговорността на изпълнителя.</w:t>
      </w:r>
    </w:p>
    <w:p w:rsidR="005206FF" w:rsidRPr="00F35699" w:rsidRDefault="005206FF" w:rsidP="005206FF">
      <w:pPr>
        <w:widowControl w:val="0"/>
        <w:autoSpaceDE w:val="0"/>
        <w:autoSpaceDN w:val="0"/>
        <w:adjustRightInd w:val="0"/>
        <w:ind w:firstLine="708"/>
        <w:jc w:val="both"/>
        <w:rPr>
          <w:sz w:val="24"/>
          <w:szCs w:val="24"/>
          <w:lang w:val="bg-BG"/>
        </w:rPr>
      </w:pPr>
      <w:r w:rsidRPr="00F35699">
        <w:rPr>
          <w:sz w:val="24"/>
          <w:szCs w:val="24"/>
          <w:lang w:val="bg-BG"/>
        </w:rPr>
        <w:t>Гаранцията по т. 1 или 2 може да се предостави от името на изпълнителя за сметка на трето лице – гарант.</w:t>
      </w:r>
    </w:p>
    <w:p w:rsidR="005206FF" w:rsidRPr="00F35699" w:rsidRDefault="005206FF" w:rsidP="005206FF">
      <w:pPr>
        <w:widowControl w:val="0"/>
        <w:autoSpaceDE w:val="0"/>
        <w:autoSpaceDN w:val="0"/>
        <w:adjustRightInd w:val="0"/>
        <w:ind w:firstLine="708"/>
        <w:jc w:val="both"/>
        <w:rPr>
          <w:sz w:val="24"/>
          <w:szCs w:val="24"/>
          <w:lang w:val="bg-BG"/>
        </w:rPr>
      </w:pPr>
      <w:r w:rsidRPr="00F35699">
        <w:rPr>
          <w:sz w:val="24"/>
          <w:szCs w:val="24"/>
          <w:lang w:val="bg-BG"/>
        </w:rPr>
        <w:t>Участникът, определен за изпълнител, избира сам фор</w:t>
      </w:r>
      <w:r w:rsidR="0078196A">
        <w:rPr>
          <w:sz w:val="24"/>
          <w:szCs w:val="24"/>
          <w:lang w:val="bg-BG"/>
        </w:rPr>
        <w:t>мата на гаранцията за изпълнение.</w:t>
      </w:r>
    </w:p>
    <w:p w:rsidR="005206FF" w:rsidRPr="00F35699" w:rsidRDefault="005206FF" w:rsidP="005206FF">
      <w:pPr>
        <w:widowControl w:val="0"/>
        <w:autoSpaceDE w:val="0"/>
        <w:autoSpaceDN w:val="0"/>
        <w:adjustRightInd w:val="0"/>
        <w:ind w:firstLine="708"/>
        <w:jc w:val="both"/>
        <w:rPr>
          <w:sz w:val="24"/>
          <w:szCs w:val="24"/>
          <w:lang w:val="bg-BG"/>
        </w:rPr>
      </w:pPr>
      <w:r w:rsidRPr="00F35699">
        <w:rPr>
          <w:sz w:val="24"/>
          <w:szCs w:val="24"/>
          <w:lang w:val="bg-BG"/>
        </w:rPr>
        <w:t xml:space="preserve">Когато избраният изпълнител е обединение, което не е юридическо лице, всеки от </w:t>
      </w:r>
      <w:proofErr w:type="spellStart"/>
      <w:r w:rsidRPr="00F35699">
        <w:rPr>
          <w:sz w:val="24"/>
          <w:szCs w:val="24"/>
          <w:lang w:val="bg-BG"/>
        </w:rPr>
        <w:t>съдружниците</w:t>
      </w:r>
      <w:proofErr w:type="spellEnd"/>
      <w:r w:rsidRPr="00F35699">
        <w:rPr>
          <w:sz w:val="24"/>
          <w:szCs w:val="24"/>
          <w:lang w:val="bg-BG"/>
        </w:rPr>
        <w:t xml:space="preserve"> в него може да е </w:t>
      </w:r>
      <w:proofErr w:type="spellStart"/>
      <w:r w:rsidRPr="00F35699">
        <w:rPr>
          <w:sz w:val="24"/>
          <w:szCs w:val="24"/>
          <w:lang w:val="bg-BG"/>
        </w:rPr>
        <w:t>наредител</w:t>
      </w:r>
      <w:proofErr w:type="spellEnd"/>
      <w:r w:rsidRPr="00F35699">
        <w:rPr>
          <w:sz w:val="24"/>
          <w:szCs w:val="24"/>
          <w:lang w:val="bg-BG"/>
        </w:rPr>
        <w:t xml:space="preserve"> по банковата гаранция, съответно вносител на сумата по гаранцията или титуляр на застраховката.</w:t>
      </w:r>
    </w:p>
    <w:p w:rsidR="005206FF" w:rsidRPr="00F35699" w:rsidRDefault="005206FF" w:rsidP="005206FF">
      <w:pPr>
        <w:widowControl w:val="0"/>
        <w:autoSpaceDE w:val="0"/>
        <w:autoSpaceDN w:val="0"/>
        <w:adjustRightInd w:val="0"/>
        <w:ind w:firstLine="708"/>
        <w:jc w:val="both"/>
        <w:rPr>
          <w:sz w:val="24"/>
          <w:szCs w:val="24"/>
          <w:lang w:val="bg-BG"/>
        </w:rPr>
      </w:pPr>
      <w:r w:rsidRPr="00F35699">
        <w:rPr>
          <w:sz w:val="24"/>
          <w:szCs w:val="24"/>
          <w:lang w:val="bg-BG"/>
        </w:rPr>
        <w:t xml:space="preserve">Условията и сроковете за задържане или освобождаване на гаранцията за изпълнение се уреждат в договора за обществена поръчка. </w:t>
      </w:r>
    </w:p>
    <w:p w:rsidR="005206FF" w:rsidRPr="00F35699" w:rsidRDefault="005206FF" w:rsidP="005206FF">
      <w:pPr>
        <w:ind w:right="138" w:firstLine="708"/>
        <w:jc w:val="both"/>
        <w:rPr>
          <w:b/>
          <w:bCs/>
          <w:sz w:val="24"/>
          <w:szCs w:val="24"/>
          <w:lang w:val="bg-BG"/>
        </w:rPr>
      </w:pPr>
      <w:r w:rsidRPr="00F35699">
        <w:rPr>
          <w:sz w:val="24"/>
          <w:szCs w:val="24"/>
          <w:lang w:val="bg-BG"/>
        </w:rPr>
        <w:lastRenderedPageBreak/>
        <w:t>Гаранцията за изпълнение под формата на парична сума трябва да бъде внесена по следната сметка на Възложителя:</w:t>
      </w:r>
    </w:p>
    <w:p w:rsidR="005206FF" w:rsidRPr="00F35699" w:rsidRDefault="005206FF" w:rsidP="005206FF">
      <w:pPr>
        <w:ind w:left="708" w:right="138"/>
        <w:jc w:val="both"/>
        <w:rPr>
          <w:b/>
          <w:sz w:val="24"/>
          <w:szCs w:val="24"/>
          <w:lang w:val="bg-BG"/>
        </w:rPr>
      </w:pPr>
      <w:r w:rsidRPr="00F35699">
        <w:rPr>
          <w:sz w:val="24"/>
          <w:szCs w:val="24"/>
          <w:lang w:val="bg-BG"/>
        </w:rPr>
        <w:t xml:space="preserve">Банка: </w:t>
      </w:r>
      <w:r w:rsidRPr="00F35699">
        <w:rPr>
          <w:b/>
          <w:sz w:val="24"/>
          <w:szCs w:val="24"/>
          <w:lang w:val="bg-BG"/>
        </w:rPr>
        <w:t>ДСК  ЕАД – Финансов център Габрово</w:t>
      </w:r>
    </w:p>
    <w:p w:rsidR="005206FF" w:rsidRPr="00F35699" w:rsidRDefault="005206FF" w:rsidP="005206FF">
      <w:pPr>
        <w:ind w:left="708" w:right="138"/>
        <w:jc w:val="both"/>
        <w:rPr>
          <w:b/>
          <w:sz w:val="24"/>
          <w:szCs w:val="24"/>
          <w:lang w:val="bg-BG"/>
        </w:rPr>
      </w:pPr>
      <w:r w:rsidRPr="00F35699">
        <w:rPr>
          <w:sz w:val="24"/>
          <w:szCs w:val="24"/>
          <w:lang w:val="bg-BG"/>
        </w:rPr>
        <w:t xml:space="preserve">Банков код (BIC): </w:t>
      </w:r>
      <w:r w:rsidRPr="00F35699">
        <w:rPr>
          <w:b/>
          <w:sz w:val="24"/>
          <w:szCs w:val="24"/>
          <w:lang w:val="bg-BG"/>
        </w:rPr>
        <w:t>STSABGSF</w:t>
      </w:r>
    </w:p>
    <w:p w:rsidR="005206FF" w:rsidRPr="00F35699" w:rsidRDefault="005206FF" w:rsidP="005206FF">
      <w:pPr>
        <w:ind w:left="708" w:right="138"/>
        <w:jc w:val="both"/>
        <w:rPr>
          <w:rFonts w:eastAsia="Lucida Sans Unicode"/>
          <w:sz w:val="24"/>
          <w:szCs w:val="24"/>
          <w:lang w:val="bg-BG"/>
        </w:rPr>
      </w:pPr>
      <w:r w:rsidRPr="00F35699">
        <w:rPr>
          <w:sz w:val="24"/>
          <w:szCs w:val="24"/>
          <w:lang w:val="bg-BG"/>
        </w:rPr>
        <w:t xml:space="preserve">Банкова сметка (IBAN): </w:t>
      </w:r>
      <w:r w:rsidRPr="00F35699">
        <w:rPr>
          <w:b/>
          <w:sz w:val="24"/>
          <w:szCs w:val="24"/>
          <w:lang w:val="bg-BG"/>
        </w:rPr>
        <w:t>BG 52 STSA 9300 3305 016 910</w:t>
      </w:r>
    </w:p>
    <w:p w:rsidR="0078196A" w:rsidRDefault="005206FF" w:rsidP="008D0831">
      <w:pPr>
        <w:ind w:right="138" w:firstLine="567"/>
        <w:jc w:val="both"/>
        <w:rPr>
          <w:rFonts w:eastAsia="Batang"/>
          <w:sz w:val="24"/>
          <w:szCs w:val="24"/>
          <w:lang w:val="bg-BG"/>
        </w:rPr>
      </w:pPr>
      <w:r w:rsidRPr="00F35699">
        <w:rPr>
          <w:sz w:val="24"/>
          <w:szCs w:val="24"/>
          <w:lang w:val="bg-BG"/>
        </w:rPr>
        <w:t xml:space="preserve">Когато участникът избере гаранцията за изпълнение да бъде банкова гаранция, тогава в нея трябва да бъде изрично записано, че тя е безусловна и неотменима, че е в полза на Възложителя и че е със срок на валидност </w:t>
      </w:r>
      <w:r w:rsidR="0078196A">
        <w:rPr>
          <w:rFonts w:eastAsia="Batang"/>
          <w:sz w:val="24"/>
          <w:szCs w:val="24"/>
          <w:lang w:val="bg-BG"/>
        </w:rPr>
        <w:t>24 месеца след съставяне на протоколите за приемане изпълнението на договора съгласно чл. 8, ал. 4 от договора.</w:t>
      </w:r>
    </w:p>
    <w:p w:rsidR="005206FF" w:rsidRPr="00F35699" w:rsidRDefault="005206FF" w:rsidP="008D0831">
      <w:pPr>
        <w:ind w:right="138" w:firstLine="567"/>
        <w:jc w:val="both"/>
        <w:rPr>
          <w:sz w:val="24"/>
          <w:szCs w:val="24"/>
          <w:lang w:val="bg-BG"/>
        </w:rPr>
      </w:pPr>
      <w:r w:rsidRPr="00F35699">
        <w:rPr>
          <w:sz w:val="24"/>
          <w:szCs w:val="24"/>
          <w:lang w:val="bg-BG"/>
        </w:rPr>
        <w:t xml:space="preserve">Същата трябва да бъде открита в съответствие с условията по приложения в документацията </w:t>
      </w:r>
      <w:r w:rsidRPr="00F35699">
        <w:rPr>
          <w:b/>
          <w:i/>
          <w:color w:val="000000"/>
          <w:sz w:val="24"/>
          <w:szCs w:val="24"/>
          <w:u w:val="single"/>
          <w:lang w:val="bg-BG"/>
        </w:rPr>
        <w:t>Образец № 8</w:t>
      </w:r>
      <w:r w:rsidRPr="00F35699">
        <w:rPr>
          <w:b/>
          <w:i/>
          <w:sz w:val="24"/>
          <w:szCs w:val="24"/>
          <w:lang w:val="bg-BG"/>
        </w:rPr>
        <w:t xml:space="preserve"> </w:t>
      </w:r>
      <w:r w:rsidRPr="00F35699">
        <w:rPr>
          <w:sz w:val="24"/>
          <w:szCs w:val="24"/>
          <w:lang w:val="bg-BG"/>
        </w:rPr>
        <w:t>на банкова гаранция за изпълнение на договора.</w:t>
      </w:r>
    </w:p>
    <w:p w:rsidR="005206FF" w:rsidRPr="00F35699" w:rsidRDefault="005206FF" w:rsidP="005206FF">
      <w:pPr>
        <w:ind w:right="138" w:firstLine="567"/>
        <w:jc w:val="both"/>
        <w:rPr>
          <w:sz w:val="24"/>
          <w:szCs w:val="24"/>
          <w:lang w:val="bg-BG"/>
        </w:rPr>
      </w:pPr>
      <w:r w:rsidRPr="00F35699">
        <w:rPr>
          <w:sz w:val="24"/>
          <w:szCs w:val="24"/>
          <w:lang w:val="bg-BG" w:eastAsia="bg-BG"/>
        </w:rPr>
        <w:t>Условията и сроковете за задържане или освобождаване на гаранциите за изпълнение са уредени в проекта на договор.</w:t>
      </w:r>
    </w:p>
    <w:p w:rsidR="005206FF" w:rsidRPr="00F35699" w:rsidRDefault="005206FF" w:rsidP="005206FF">
      <w:pPr>
        <w:ind w:right="138" w:firstLine="567"/>
        <w:jc w:val="both"/>
        <w:rPr>
          <w:sz w:val="24"/>
          <w:szCs w:val="24"/>
          <w:lang w:val="bg-BG"/>
        </w:rPr>
      </w:pPr>
      <w:r w:rsidRPr="00F35699">
        <w:rPr>
          <w:sz w:val="24"/>
          <w:szCs w:val="24"/>
          <w:lang w:val="bg-BG"/>
        </w:rPr>
        <w:t>При представяне на гаранцията в платежното нареждане или в банковата гаранция изрично се посочва договорът, за който се представя гаранцията.</w:t>
      </w:r>
    </w:p>
    <w:p w:rsidR="00E35931" w:rsidRPr="00F35699" w:rsidRDefault="00E35931" w:rsidP="00E35931">
      <w:pPr>
        <w:ind w:right="138" w:firstLine="708"/>
        <w:jc w:val="both"/>
        <w:rPr>
          <w:sz w:val="24"/>
          <w:szCs w:val="24"/>
          <w:lang w:val="bg-BG"/>
        </w:rPr>
      </w:pPr>
      <w:r w:rsidRPr="00F35699">
        <w:rPr>
          <w:b/>
          <w:bCs/>
          <w:sz w:val="24"/>
          <w:szCs w:val="24"/>
          <w:lang w:val="bg-BG"/>
        </w:rPr>
        <w:t>Застраховката</w:t>
      </w:r>
      <w:r w:rsidRPr="00F35699">
        <w:rPr>
          <w:sz w:val="24"/>
          <w:szCs w:val="24"/>
          <w:lang w:val="bg-BG"/>
        </w:rPr>
        <w:t xml:space="preserve">, която обезпечава изпълнението, чрез покритие на отговорността на </w:t>
      </w:r>
      <w:r w:rsidRPr="00F35699">
        <w:rPr>
          <w:bCs/>
          <w:sz w:val="24"/>
          <w:szCs w:val="24"/>
          <w:lang w:val="bg-BG"/>
        </w:rPr>
        <w:t>ИЗПЪЛНИТЕЛЯ</w:t>
      </w:r>
      <w:r w:rsidRPr="00F35699">
        <w:rPr>
          <w:sz w:val="24"/>
          <w:szCs w:val="24"/>
          <w:lang w:val="bg-BG"/>
        </w:rPr>
        <w:t xml:space="preserve">, е със срок на </w:t>
      </w:r>
      <w:r w:rsidR="0078196A" w:rsidRPr="00F35699">
        <w:rPr>
          <w:sz w:val="24"/>
          <w:szCs w:val="24"/>
          <w:lang w:val="bg-BG"/>
        </w:rPr>
        <w:t xml:space="preserve">валидност </w:t>
      </w:r>
      <w:r w:rsidR="0078196A">
        <w:rPr>
          <w:rFonts w:eastAsia="Batang"/>
          <w:sz w:val="24"/>
          <w:szCs w:val="24"/>
          <w:lang w:val="bg-BG"/>
        </w:rPr>
        <w:t>24 месеца след съставяне на протоколите за приемане изпълнението на договора съгласно чл. 8, ал. 4 от договора.</w:t>
      </w:r>
      <w:r w:rsidRPr="00F35699">
        <w:rPr>
          <w:sz w:val="24"/>
          <w:szCs w:val="24"/>
          <w:lang w:val="bg-BG"/>
        </w:rPr>
        <w:t xml:space="preserve"> Възложителят следва да бъде посочен като трето ползващо се лице по тази застраховка. </w:t>
      </w:r>
    </w:p>
    <w:p w:rsidR="00E35931" w:rsidRPr="00F35699" w:rsidRDefault="00E35931" w:rsidP="00E35931">
      <w:pPr>
        <w:ind w:right="138" w:firstLine="708"/>
        <w:jc w:val="both"/>
        <w:rPr>
          <w:sz w:val="24"/>
          <w:szCs w:val="24"/>
          <w:lang w:val="bg-BG"/>
        </w:rPr>
      </w:pPr>
      <w:r w:rsidRPr="00F35699">
        <w:rPr>
          <w:sz w:val="24"/>
          <w:szCs w:val="24"/>
          <w:lang w:val="bg-BG"/>
        </w:rPr>
        <w:t xml:space="preserve">Застраховката следва да покрива отговорността на </w:t>
      </w:r>
      <w:r w:rsidRPr="00F35699">
        <w:rPr>
          <w:bCs/>
          <w:sz w:val="24"/>
          <w:szCs w:val="24"/>
          <w:lang w:val="bg-BG"/>
        </w:rPr>
        <w:t>ИЗПЪЛНИТЕЛЯ</w:t>
      </w:r>
      <w:r w:rsidRPr="00F35699">
        <w:rPr>
          <w:sz w:val="24"/>
          <w:szCs w:val="24"/>
          <w:lang w:val="bg-BG"/>
        </w:rPr>
        <w:t xml:space="preserve"> при пълно или частично неизпълнение на Договора, и не може да бъде използвана за обезпечение на неговата отговорност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w:t>
      </w:r>
      <w:r w:rsidRPr="00F35699">
        <w:rPr>
          <w:bCs/>
          <w:sz w:val="24"/>
          <w:szCs w:val="24"/>
          <w:lang w:val="bg-BG"/>
        </w:rPr>
        <w:t>ИЗПЪЛНИТЕЛЯ</w:t>
      </w:r>
      <w:r w:rsidRPr="00F35699">
        <w:rPr>
          <w:sz w:val="24"/>
          <w:szCs w:val="24"/>
          <w:lang w:val="bg-BG"/>
        </w:rPr>
        <w:t xml:space="preserve">. </w:t>
      </w:r>
    </w:p>
    <w:p w:rsidR="005206FF" w:rsidRPr="00F35699" w:rsidRDefault="005206FF" w:rsidP="007F39AB">
      <w:pPr>
        <w:ind w:right="138"/>
        <w:rPr>
          <w:b/>
          <w:sz w:val="24"/>
          <w:szCs w:val="24"/>
          <w:lang w:val="bg-BG"/>
        </w:rPr>
      </w:pPr>
    </w:p>
    <w:p w:rsidR="005206FF" w:rsidRPr="00F35699" w:rsidRDefault="005206FF" w:rsidP="005206FF">
      <w:pPr>
        <w:ind w:right="138"/>
        <w:jc w:val="center"/>
        <w:rPr>
          <w:b/>
          <w:spacing w:val="-1"/>
          <w:sz w:val="24"/>
          <w:szCs w:val="24"/>
          <w:lang w:val="bg-BG"/>
        </w:rPr>
      </w:pPr>
      <w:r w:rsidRPr="00F35699">
        <w:rPr>
          <w:b/>
          <w:sz w:val="24"/>
          <w:szCs w:val="24"/>
          <w:lang w:val="bg-BG"/>
        </w:rPr>
        <w:t xml:space="preserve">РАЗДЕЛ ІV. </w:t>
      </w:r>
    </w:p>
    <w:p w:rsidR="005206FF" w:rsidRPr="00F35699" w:rsidRDefault="005206FF" w:rsidP="005206FF">
      <w:pPr>
        <w:ind w:right="138"/>
        <w:jc w:val="center"/>
        <w:rPr>
          <w:b/>
          <w:spacing w:val="-1"/>
          <w:sz w:val="24"/>
          <w:szCs w:val="24"/>
          <w:lang w:val="bg-BG"/>
        </w:rPr>
      </w:pPr>
      <w:r w:rsidRPr="00F35699">
        <w:rPr>
          <w:b/>
          <w:spacing w:val="-1"/>
          <w:sz w:val="24"/>
          <w:szCs w:val="24"/>
          <w:lang w:val="bg-BG"/>
        </w:rPr>
        <w:t>ПРОВЕЖДАНЕ НА ПРОЦЕДУРАТА</w:t>
      </w:r>
    </w:p>
    <w:p w:rsidR="005206FF" w:rsidRPr="00F35699" w:rsidRDefault="005206FF" w:rsidP="005206FF">
      <w:pPr>
        <w:ind w:right="138" w:firstLine="720"/>
        <w:jc w:val="center"/>
        <w:rPr>
          <w:b/>
          <w:spacing w:val="-1"/>
          <w:sz w:val="24"/>
          <w:szCs w:val="24"/>
          <w:lang w:val="bg-BG"/>
        </w:rPr>
      </w:pPr>
    </w:p>
    <w:p w:rsidR="005206FF" w:rsidRPr="00F35699" w:rsidRDefault="005206FF" w:rsidP="005206FF">
      <w:pPr>
        <w:tabs>
          <w:tab w:val="left" w:pos="-1701"/>
        </w:tabs>
        <w:ind w:right="138"/>
        <w:jc w:val="center"/>
        <w:rPr>
          <w:b/>
          <w:i/>
          <w:sz w:val="24"/>
          <w:szCs w:val="24"/>
          <w:lang w:val="bg-BG"/>
        </w:rPr>
      </w:pPr>
      <w:r w:rsidRPr="00F35699">
        <w:rPr>
          <w:b/>
          <w:i/>
          <w:sz w:val="24"/>
          <w:szCs w:val="24"/>
          <w:lang w:val="bg-BG"/>
        </w:rPr>
        <w:t>А) Разглеждане, оценка и класиране на офертите</w:t>
      </w:r>
    </w:p>
    <w:p w:rsidR="005206FF" w:rsidRPr="00F35699" w:rsidRDefault="005206FF" w:rsidP="005206FF">
      <w:pPr>
        <w:ind w:right="170"/>
        <w:jc w:val="both"/>
        <w:rPr>
          <w:sz w:val="24"/>
          <w:szCs w:val="24"/>
          <w:lang w:val="bg-BG" w:eastAsia="bg-BG"/>
        </w:rPr>
      </w:pPr>
      <w:r w:rsidRPr="00F35699">
        <w:rPr>
          <w:sz w:val="24"/>
          <w:szCs w:val="24"/>
          <w:lang w:val="bg-BG" w:eastAsia="bg-BG"/>
        </w:rPr>
        <w:t xml:space="preserve">Възложителят провежда процедурата, когато има получена поне една оферта до крайния срок за представяне на офертите, определен в обявлението за обществената поръчка. </w:t>
      </w:r>
    </w:p>
    <w:p w:rsidR="005206FF" w:rsidRPr="00F35699" w:rsidRDefault="005206FF" w:rsidP="005206FF">
      <w:pPr>
        <w:ind w:right="170"/>
        <w:jc w:val="both"/>
        <w:rPr>
          <w:bCs/>
          <w:iCs/>
          <w:sz w:val="24"/>
          <w:szCs w:val="24"/>
          <w:lang w:val="bg-BG"/>
        </w:rPr>
      </w:pPr>
      <w:r w:rsidRPr="00F35699">
        <w:rPr>
          <w:sz w:val="24"/>
          <w:szCs w:val="24"/>
          <w:lang w:val="bg-BG"/>
        </w:rPr>
        <w:t>Ако в срока, определен за получаване на офертите няма постъпили оферти по процедурата или е постъпила само една оферта</w:t>
      </w:r>
      <w:r w:rsidRPr="00F35699">
        <w:rPr>
          <w:bCs/>
          <w:iCs/>
          <w:sz w:val="24"/>
          <w:szCs w:val="24"/>
          <w:lang w:val="bg-BG"/>
        </w:rPr>
        <w:t xml:space="preserve">, Възложителят има право да удължи срока или да </w:t>
      </w:r>
      <w:r w:rsidRPr="00F35699">
        <w:rPr>
          <w:sz w:val="24"/>
          <w:szCs w:val="24"/>
          <w:lang w:val="bg-BG"/>
        </w:rPr>
        <w:t xml:space="preserve">прекрати процедурата с мотивирано решение. </w:t>
      </w:r>
    </w:p>
    <w:p w:rsidR="005206FF" w:rsidRPr="00F35699" w:rsidRDefault="005206FF" w:rsidP="005206FF">
      <w:pPr>
        <w:ind w:right="170"/>
        <w:jc w:val="both"/>
        <w:rPr>
          <w:sz w:val="24"/>
          <w:szCs w:val="24"/>
          <w:lang w:val="bg-BG"/>
        </w:rPr>
      </w:pPr>
      <w:r w:rsidRPr="00F35699">
        <w:rPr>
          <w:bCs/>
          <w:iCs/>
          <w:sz w:val="24"/>
          <w:szCs w:val="24"/>
          <w:lang w:val="bg-BG"/>
        </w:rPr>
        <w:t>За провеждане на процедурата Възложителят с писмена заповед назначава комисия. К</w:t>
      </w:r>
      <w:r w:rsidRPr="00F35699">
        <w:rPr>
          <w:sz w:val="24"/>
          <w:szCs w:val="24"/>
          <w:lang w:val="bg-BG"/>
        </w:rPr>
        <w:t xml:space="preserve">омисията се назначава след изтичане на срока за приемане на офертите. Срокът за приключване на работата на комисията, се определя от Възложителя в заповедта и може да бъде променян отново само с негова заповед. </w:t>
      </w:r>
      <w:bookmarkStart w:id="7" w:name="OLE_LINK9"/>
      <w:r w:rsidRPr="00F35699">
        <w:rPr>
          <w:sz w:val="24"/>
          <w:szCs w:val="24"/>
          <w:lang w:val="bg-BG"/>
        </w:rPr>
        <w:t>Комисията се състои от нечетен брой членове. Членове на комисията могат да са и външни лица.</w:t>
      </w:r>
    </w:p>
    <w:p w:rsidR="005206FF" w:rsidRPr="00F35699" w:rsidRDefault="005206FF" w:rsidP="005206FF">
      <w:pPr>
        <w:ind w:right="1"/>
        <w:rPr>
          <w:sz w:val="24"/>
          <w:szCs w:val="24"/>
          <w:lang w:val="bg-BG" w:eastAsia="bg-BG"/>
        </w:rPr>
      </w:pPr>
      <w:r w:rsidRPr="00F35699">
        <w:rPr>
          <w:sz w:val="24"/>
          <w:szCs w:val="24"/>
          <w:lang w:val="bg-BG" w:eastAsia="bg-BG"/>
        </w:rPr>
        <w:t xml:space="preserve">Председателят на комисията: </w:t>
      </w:r>
    </w:p>
    <w:p w:rsidR="005206FF" w:rsidRPr="00F35699" w:rsidRDefault="005206FF" w:rsidP="0087588A">
      <w:pPr>
        <w:numPr>
          <w:ilvl w:val="0"/>
          <w:numId w:val="5"/>
        </w:numPr>
        <w:ind w:right="1"/>
        <w:rPr>
          <w:sz w:val="24"/>
          <w:szCs w:val="24"/>
          <w:lang w:val="bg-BG" w:eastAsia="bg-BG"/>
        </w:rPr>
      </w:pPr>
      <w:r w:rsidRPr="00F35699">
        <w:rPr>
          <w:sz w:val="24"/>
          <w:szCs w:val="24"/>
          <w:lang w:val="bg-BG" w:eastAsia="bg-BG"/>
        </w:rPr>
        <w:t>свиква заседанията на комисията и определя график за работата й;</w:t>
      </w:r>
    </w:p>
    <w:p w:rsidR="005206FF" w:rsidRPr="00F35699" w:rsidRDefault="005206FF" w:rsidP="0087588A">
      <w:pPr>
        <w:numPr>
          <w:ilvl w:val="0"/>
          <w:numId w:val="5"/>
        </w:numPr>
        <w:ind w:right="1"/>
        <w:rPr>
          <w:sz w:val="24"/>
          <w:szCs w:val="24"/>
          <w:lang w:val="bg-BG" w:eastAsia="bg-BG"/>
        </w:rPr>
      </w:pPr>
      <w:r w:rsidRPr="00F35699">
        <w:rPr>
          <w:sz w:val="24"/>
          <w:szCs w:val="24"/>
          <w:lang w:val="bg-BG" w:eastAsia="bg-BG"/>
        </w:rPr>
        <w:t>информира Възложителя за всички обстоятелства, които препятстват изпълнението на поставените задачи в посочените срокове;</w:t>
      </w:r>
    </w:p>
    <w:p w:rsidR="005206FF" w:rsidRPr="00F35699" w:rsidRDefault="005206FF" w:rsidP="0087588A">
      <w:pPr>
        <w:numPr>
          <w:ilvl w:val="0"/>
          <w:numId w:val="5"/>
        </w:numPr>
        <w:ind w:right="1"/>
        <w:rPr>
          <w:sz w:val="24"/>
          <w:szCs w:val="24"/>
          <w:lang w:val="bg-BG" w:eastAsia="bg-BG"/>
        </w:rPr>
      </w:pPr>
      <w:r w:rsidRPr="00F35699">
        <w:rPr>
          <w:sz w:val="24"/>
          <w:szCs w:val="24"/>
          <w:lang w:val="bg-BG" w:eastAsia="bg-BG"/>
        </w:rPr>
        <w:lastRenderedPageBreak/>
        <w:t>отговаря за правилното съхранение на документите до предаването им за архивиране;</w:t>
      </w:r>
    </w:p>
    <w:p w:rsidR="005206FF" w:rsidRPr="00F35699" w:rsidRDefault="005206FF" w:rsidP="0087588A">
      <w:pPr>
        <w:numPr>
          <w:ilvl w:val="0"/>
          <w:numId w:val="5"/>
        </w:numPr>
        <w:ind w:right="1"/>
        <w:rPr>
          <w:sz w:val="24"/>
          <w:szCs w:val="24"/>
          <w:lang w:val="bg-BG" w:eastAsia="bg-BG"/>
        </w:rPr>
      </w:pPr>
      <w:r w:rsidRPr="00F35699">
        <w:rPr>
          <w:sz w:val="24"/>
          <w:szCs w:val="24"/>
          <w:lang w:val="bg-BG" w:eastAsia="bg-BG"/>
        </w:rPr>
        <w:t>прави предложения за замяна на членове на комисията при установена невъзможност някой от тях да изпълнява задълженията си.</w:t>
      </w:r>
    </w:p>
    <w:p w:rsidR="005206FF" w:rsidRPr="00F35699" w:rsidRDefault="005206FF" w:rsidP="005206FF">
      <w:pPr>
        <w:ind w:right="1"/>
        <w:rPr>
          <w:sz w:val="24"/>
          <w:szCs w:val="24"/>
          <w:lang w:val="bg-BG" w:eastAsia="bg-BG"/>
        </w:rPr>
      </w:pPr>
      <w:r w:rsidRPr="00F35699">
        <w:rPr>
          <w:sz w:val="24"/>
          <w:szCs w:val="24"/>
          <w:lang w:val="bg-BG" w:eastAsia="bg-BG"/>
        </w:rPr>
        <w:t>Членовете на комисията:</w:t>
      </w:r>
    </w:p>
    <w:p w:rsidR="005206FF" w:rsidRPr="00F35699" w:rsidRDefault="005206FF" w:rsidP="0087588A">
      <w:pPr>
        <w:numPr>
          <w:ilvl w:val="0"/>
          <w:numId w:val="6"/>
        </w:numPr>
        <w:ind w:right="1"/>
        <w:rPr>
          <w:sz w:val="24"/>
          <w:szCs w:val="24"/>
          <w:lang w:val="bg-BG" w:eastAsia="bg-BG"/>
        </w:rPr>
      </w:pPr>
      <w:r w:rsidRPr="00F35699">
        <w:rPr>
          <w:sz w:val="24"/>
          <w:szCs w:val="24"/>
          <w:lang w:val="bg-BG" w:eastAsia="bg-BG"/>
        </w:rPr>
        <w:t>участват в заседанията на комисията;</w:t>
      </w:r>
    </w:p>
    <w:p w:rsidR="005206FF" w:rsidRPr="00F35699" w:rsidRDefault="005206FF" w:rsidP="0087588A">
      <w:pPr>
        <w:numPr>
          <w:ilvl w:val="0"/>
          <w:numId w:val="6"/>
        </w:numPr>
        <w:ind w:right="1"/>
        <w:rPr>
          <w:sz w:val="24"/>
          <w:szCs w:val="24"/>
          <w:lang w:val="bg-BG" w:eastAsia="bg-BG"/>
        </w:rPr>
      </w:pPr>
      <w:r w:rsidRPr="00F35699">
        <w:rPr>
          <w:sz w:val="24"/>
          <w:szCs w:val="24"/>
          <w:lang w:val="bg-BG" w:eastAsia="bg-BG"/>
        </w:rPr>
        <w:t>лично разглеждат документите, участват при вземането на решения и поставят оценки на офертите;</w:t>
      </w:r>
    </w:p>
    <w:p w:rsidR="005206FF" w:rsidRPr="00F35699" w:rsidRDefault="005206FF" w:rsidP="0087588A">
      <w:pPr>
        <w:numPr>
          <w:ilvl w:val="0"/>
          <w:numId w:val="6"/>
        </w:numPr>
        <w:ind w:right="1"/>
        <w:rPr>
          <w:sz w:val="24"/>
          <w:szCs w:val="24"/>
          <w:lang w:val="bg-BG" w:eastAsia="bg-BG"/>
        </w:rPr>
      </w:pPr>
      <w:r w:rsidRPr="00F35699">
        <w:rPr>
          <w:sz w:val="24"/>
          <w:szCs w:val="24"/>
          <w:lang w:val="bg-BG" w:eastAsia="bg-BG"/>
        </w:rPr>
        <w:t>подписват всички протоколи и доклади от работата на комисията.</w:t>
      </w:r>
    </w:p>
    <w:bookmarkEnd w:id="7"/>
    <w:p w:rsidR="005206FF" w:rsidRPr="00F35699" w:rsidRDefault="005206FF" w:rsidP="005206FF">
      <w:pPr>
        <w:ind w:right="170"/>
        <w:jc w:val="both"/>
        <w:rPr>
          <w:sz w:val="24"/>
          <w:szCs w:val="24"/>
          <w:lang w:val="bg-BG"/>
        </w:rPr>
      </w:pPr>
      <w:r w:rsidRPr="00F35699">
        <w:rPr>
          <w:sz w:val="24"/>
          <w:szCs w:val="24"/>
          <w:lang w:val="bg-BG"/>
        </w:rPr>
        <w:t xml:space="preserve">Решенията на комисията се вземат с обикновено мнозинство. </w:t>
      </w:r>
    </w:p>
    <w:p w:rsidR="005206FF" w:rsidRPr="00F35699" w:rsidRDefault="005206FF" w:rsidP="005206FF">
      <w:pPr>
        <w:ind w:right="170"/>
        <w:jc w:val="both"/>
        <w:rPr>
          <w:sz w:val="24"/>
          <w:szCs w:val="24"/>
          <w:lang w:val="bg-BG"/>
        </w:rPr>
      </w:pPr>
      <w:r w:rsidRPr="00F35699">
        <w:rPr>
          <w:sz w:val="24"/>
          <w:szCs w:val="24"/>
          <w:lang w:val="bg-BG"/>
        </w:rPr>
        <w:t xml:space="preserve">Когато член на комисия не е съгласен с решенията и предложенията на комисията, той подписва съответните документи с особено мнение. </w:t>
      </w:r>
      <w:r w:rsidR="00521CD1" w:rsidRPr="00F35699">
        <w:rPr>
          <w:sz w:val="24"/>
          <w:szCs w:val="24"/>
          <w:lang w:val="bg-BG"/>
        </w:rPr>
        <w:t>Особеното мнение се аргументира писмено, като мотивите са неразделна част от доклада от работата на комисията.</w:t>
      </w:r>
      <w:r w:rsidRPr="00F35699">
        <w:rPr>
          <w:sz w:val="24"/>
          <w:szCs w:val="24"/>
          <w:lang w:val="bg-BG"/>
        </w:rPr>
        <w:t>.</w:t>
      </w:r>
    </w:p>
    <w:p w:rsidR="005206FF" w:rsidRPr="00F35699" w:rsidRDefault="005206FF" w:rsidP="005206FF">
      <w:pPr>
        <w:ind w:right="170"/>
        <w:jc w:val="both"/>
        <w:rPr>
          <w:sz w:val="24"/>
          <w:szCs w:val="24"/>
          <w:lang w:val="bg-BG"/>
        </w:rPr>
      </w:pPr>
      <w:r w:rsidRPr="00F35699">
        <w:rPr>
          <w:sz w:val="24"/>
          <w:szCs w:val="24"/>
          <w:lang w:val="bg-BG"/>
        </w:rPr>
        <w:t>Членовете на комисията представят на възложителя декларация по чл. 103, ал. 2 ЗОП след получаване на списъка с участниците и на всеки етап от процедурата, когато настъпи промяна в декларираните данни.</w:t>
      </w:r>
    </w:p>
    <w:p w:rsidR="005206FF" w:rsidRPr="00F35699" w:rsidRDefault="005206FF" w:rsidP="005206FF">
      <w:pPr>
        <w:ind w:right="170"/>
        <w:jc w:val="both"/>
        <w:rPr>
          <w:sz w:val="24"/>
          <w:szCs w:val="24"/>
          <w:lang w:val="bg-BG"/>
        </w:rPr>
      </w:pPr>
      <w:r w:rsidRPr="00F35699">
        <w:rPr>
          <w:sz w:val="24"/>
          <w:szCs w:val="24"/>
          <w:lang w:val="bg-BG"/>
        </w:rPr>
        <w:t xml:space="preserve">Всеки член на комисията по е длъжен да си направи </w:t>
      </w:r>
      <w:proofErr w:type="spellStart"/>
      <w:r w:rsidRPr="00F35699">
        <w:rPr>
          <w:sz w:val="24"/>
          <w:szCs w:val="24"/>
          <w:lang w:val="bg-BG"/>
        </w:rPr>
        <w:t>самоотвод</w:t>
      </w:r>
      <w:proofErr w:type="spellEnd"/>
      <w:r w:rsidRPr="00F35699">
        <w:rPr>
          <w:sz w:val="24"/>
          <w:szCs w:val="24"/>
          <w:lang w:val="bg-BG"/>
        </w:rPr>
        <w:t>, когато установи, че:</w:t>
      </w:r>
    </w:p>
    <w:p w:rsidR="005206FF" w:rsidRPr="00F35699" w:rsidRDefault="005206FF" w:rsidP="0087588A">
      <w:pPr>
        <w:numPr>
          <w:ilvl w:val="0"/>
          <w:numId w:val="7"/>
        </w:numPr>
        <w:ind w:right="170"/>
        <w:jc w:val="both"/>
        <w:rPr>
          <w:sz w:val="24"/>
          <w:szCs w:val="24"/>
          <w:lang w:val="bg-BG"/>
        </w:rPr>
      </w:pPr>
      <w:r w:rsidRPr="00F35699">
        <w:rPr>
          <w:sz w:val="24"/>
          <w:szCs w:val="24"/>
          <w:lang w:val="bg-BG"/>
        </w:rPr>
        <w:t>по обективни причини не може да изпълнява задълженията си;</w:t>
      </w:r>
    </w:p>
    <w:p w:rsidR="005206FF" w:rsidRPr="00F35699" w:rsidRDefault="005206FF" w:rsidP="0087588A">
      <w:pPr>
        <w:numPr>
          <w:ilvl w:val="0"/>
          <w:numId w:val="7"/>
        </w:numPr>
        <w:ind w:right="170"/>
        <w:jc w:val="both"/>
        <w:rPr>
          <w:sz w:val="24"/>
          <w:szCs w:val="24"/>
          <w:lang w:val="bg-BG"/>
        </w:rPr>
      </w:pPr>
      <w:r w:rsidRPr="00F35699">
        <w:rPr>
          <w:sz w:val="24"/>
          <w:szCs w:val="24"/>
          <w:lang w:val="bg-BG"/>
        </w:rPr>
        <w:t>е възникнал конфликт на интереси.</w:t>
      </w:r>
    </w:p>
    <w:p w:rsidR="005206FF" w:rsidRPr="00F35699" w:rsidRDefault="005206FF" w:rsidP="005206FF">
      <w:pPr>
        <w:ind w:right="170"/>
        <w:jc w:val="both"/>
        <w:rPr>
          <w:sz w:val="24"/>
          <w:szCs w:val="24"/>
          <w:lang w:val="bg-BG"/>
        </w:rPr>
      </w:pPr>
      <w:r w:rsidRPr="00F35699">
        <w:rPr>
          <w:sz w:val="24"/>
          <w:szCs w:val="24"/>
          <w:lang w:val="bg-BG"/>
        </w:rPr>
        <w:t xml:space="preserve">Възложителят е длъжен да отстрани член на комисията, за когото установи, че е налице конфликт на интереси с участник. </w:t>
      </w:r>
    </w:p>
    <w:p w:rsidR="005206FF" w:rsidRPr="00F35699" w:rsidRDefault="005206FF" w:rsidP="005206FF">
      <w:pPr>
        <w:ind w:right="170"/>
        <w:jc w:val="both"/>
        <w:rPr>
          <w:sz w:val="24"/>
          <w:szCs w:val="24"/>
          <w:lang w:val="bg-BG"/>
        </w:rPr>
      </w:pPr>
      <w:r w:rsidRPr="00F35699">
        <w:rPr>
          <w:sz w:val="24"/>
          <w:szCs w:val="24"/>
          <w:lang w:val="bg-BG"/>
        </w:rPr>
        <w:t>Членовете на комисията са длъжни да пазят в тайна обстоятелствата, които са узнали във връзка със своята работа в комисията.</w:t>
      </w:r>
    </w:p>
    <w:p w:rsidR="005206FF" w:rsidRPr="00F35699" w:rsidRDefault="005206FF" w:rsidP="005206FF">
      <w:pPr>
        <w:ind w:right="170"/>
        <w:jc w:val="both"/>
        <w:rPr>
          <w:sz w:val="24"/>
          <w:szCs w:val="24"/>
          <w:lang w:val="bg-BG"/>
        </w:rPr>
      </w:pPr>
      <w:r w:rsidRPr="00F35699">
        <w:rPr>
          <w:sz w:val="24"/>
          <w:szCs w:val="24"/>
          <w:lang w:val="bg-BG"/>
        </w:rPr>
        <w:t>Комисията и всеки от членовете й са независими при изразяване на становища и вземане на решения, като в действията си се ръководят единствено от закона.</w:t>
      </w:r>
    </w:p>
    <w:p w:rsidR="005206FF" w:rsidRPr="00F35699" w:rsidRDefault="005206FF" w:rsidP="005206FF">
      <w:pPr>
        <w:ind w:right="170"/>
        <w:jc w:val="both"/>
        <w:rPr>
          <w:b/>
          <w:i/>
          <w:sz w:val="24"/>
          <w:szCs w:val="24"/>
          <w:highlight w:val="yellow"/>
          <w:lang w:val="bg-BG"/>
        </w:rPr>
      </w:pPr>
      <w:r w:rsidRPr="00F35699">
        <w:rPr>
          <w:sz w:val="24"/>
          <w:szCs w:val="24"/>
          <w:lang w:val="bg-BG"/>
        </w:rPr>
        <w:t>Всеки член на комисия е длъжен незабавно да докладва на възложителя случаите, при които е поставен под натиск да вземе нерегламентирано решение в полза на даден участник.</w:t>
      </w:r>
    </w:p>
    <w:p w:rsidR="005206FF" w:rsidRPr="00F35699" w:rsidRDefault="005206FF" w:rsidP="005206FF">
      <w:pPr>
        <w:ind w:right="170"/>
        <w:jc w:val="both"/>
        <w:rPr>
          <w:sz w:val="24"/>
          <w:szCs w:val="24"/>
          <w:highlight w:val="yellow"/>
          <w:lang w:val="bg-BG"/>
        </w:rPr>
      </w:pPr>
      <w:r w:rsidRPr="00F35699">
        <w:rPr>
          <w:sz w:val="24"/>
          <w:szCs w:val="24"/>
          <w:lang w:val="bg-BG" w:eastAsia="bg-BG"/>
        </w:rPr>
        <w:t>Оферти се отварят на публично заседание,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rsidR="005206FF" w:rsidRPr="00F35699" w:rsidRDefault="005206FF" w:rsidP="005206FF">
      <w:pPr>
        <w:ind w:right="170"/>
        <w:jc w:val="both"/>
        <w:rPr>
          <w:sz w:val="24"/>
          <w:szCs w:val="24"/>
          <w:lang w:val="bg-BG"/>
        </w:rPr>
      </w:pPr>
      <w:r w:rsidRPr="00F35699">
        <w:rPr>
          <w:sz w:val="24"/>
          <w:szCs w:val="24"/>
          <w:lang w:val="bg-BG"/>
        </w:rPr>
        <w:t>Представителят на участника се допуска след удостоверяване на неговата самоличност и представяне на съответните пълномощни.</w:t>
      </w:r>
    </w:p>
    <w:p w:rsidR="005206FF" w:rsidRPr="00F35699" w:rsidRDefault="005206FF" w:rsidP="005206FF">
      <w:pPr>
        <w:ind w:left="42" w:right="170"/>
        <w:jc w:val="both"/>
        <w:rPr>
          <w:sz w:val="24"/>
          <w:szCs w:val="24"/>
          <w:highlight w:val="yellow"/>
          <w:lang w:val="bg-BG"/>
        </w:rPr>
      </w:pPr>
      <w:r w:rsidRPr="00F35699">
        <w:rPr>
          <w:sz w:val="24"/>
          <w:szCs w:val="24"/>
          <w:lang w:val="bg-BG"/>
        </w:rPr>
        <w:t>Комисията отваря по реда на тяхното постъпване запечатаните непрозрачни опаковки, оповестява тяхното съдържание и проверява за наличието на отделен запечатан плик с надпис "Предлагани ценови параметри".</w:t>
      </w:r>
    </w:p>
    <w:p w:rsidR="005206FF" w:rsidRPr="00F35699" w:rsidRDefault="005206FF" w:rsidP="005206FF">
      <w:pPr>
        <w:jc w:val="both"/>
        <w:rPr>
          <w:sz w:val="24"/>
          <w:szCs w:val="24"/>
          <w:lang w:val="bg-BG"/>
        </w:rPr>
      </w:pPr>
      <w:r w:rsidRPr="00F35699">
        <w:rPr>
          <w:sz w:val="24"/>
          <w:szCs w:val="24"/>
          <w:lang w:val="bg-BG"/>
        </w:rPr>
        <w:t xml:space="preserve">Най-малко трима от членовете на комисията подписват техническото предложение и плика с надпис "Предлагани ценови параметри". </w:t>
      </w:r>
    </w:p>
    <w:p w:rsidR="005206FF" w:rsidRPr="00F35699" w:rsidRDefault="005206FF" w:rsidP="005206FF">
      <w:pPr>
        <w:jc w:val="both"/>
        <w:rPr>
          <w:sz w:val="24"/>
          <w:szCs w:val="24"/>
          <w:highlight w:val="yellow"/>
          <w:lang w:val="bg-BG"/>
        </w:rPr>
      </w:pPr>
      <w:r w:rsidRPr="00F35699">
        <w:rPr>
          <w:sz w:val="24"/>
          <w:szCs w:val="24"/>
          <w:lang w:val="bg-BG"/>
        </w:rPr>
        <w:t>Комисията предлага по един от присъстващите представители на другите участници да подпише техническото предложение и плика с надпис "Предлагани ценови параметри".</w:t>
      </w:r>
    </w:p>
    <w:p w:rsidR="005206FF" w:rsidRPr="00F35699" w:rsidRDefault="005206FF" w:rsidP="005206FF">
      <w:pPr>
        <w:jc w:val="both"/>
        <w:rPr>
          <w:sz w:val="24"/>
          <w:szCs w:val="24"/>
          <w:lang w:val="bg-BG"/>
        </w:rPr>
      </w:pPr>
      <w:r w:rsidRPr="00F35699">
        <w:rPr>
          <w:sz w:val="24"/>
          <w:szCs w:val="24"/>
          <w:lang w:val="bg-BG"/>
        </w:rPr>
        <w:t xml:space="preserve">След извършването на посочените действията приключва публичната част от заседанието на комисията. </w:t>
      </w:r>
    </w:p>
    <w:p w:rsidR="005206FF" w:rsidRPr="00F35699" w:rsidRDefault="005206FF" w:rsidP="005206FF">
      <w:pPr>
        <w:jc w:val="both"/>
        <w:rPr>
          <w:sz w:val="24"/>
          <w:szCs w:val="24"/>
          <w:lang w:val="bg-BG"/>
        </w:rPr>
      </w:pPr>
      <w:r w:rsidRPr="00F35699">
        <w:rPr>
          <w:sz w:val="24"/>
          <w:szCs w:val="24"/>
          <w:lang w:val="bg-BG"/>
        </w:rPr>
        <w:t>Комисията разглежда документите за съответствие с изискванията към личното състояние и критериите за подбор, поставени от възложителя, и съставя протокол.</w:t>
      </w:r>
    </w:p>
    <w:p w:rsidR="005206FF" w:rsidRPr="00F35699" w:rsidRDefault="005206FF" w:rsidP="005206FF">
      <w:pPr>
        <w:jc w:val="both"/>
        <w:rPr>
          <w:sz w:val="24"/>
          <w:szCs w:val="24"/>
          <w:lang w:val="bg-BG"/>
        </w:rPr>
      </w:pPr>
      <w:r w:rsidRPr="00F35699">
        <w:rPr>
          <w:sz w:val="24"/>
          <w:szCs w:val="24"/>
          <w:lang w:val="bg-BG"/>
        </w:rPr>
        <w:lastRenderedPageBreak/>
        <w:t>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протокола и го изпраща на всички участници в деня на публикуването му в профила на купувача.</w:t>
      </w:r>
    </w:p>
    <w:p w:rsidR="005206FF" w:rsidRPr="00F35699" w:rsidRDefault="005206FF" w:rsidP="005206FF">
      <w:pPr>
        <w:jc w:val="both"/>
        <w:rPr>
          <w:sz w:val="24"/>
          <w:szCs w:val="24"/>
          <w:highlight w:val="yellow"/>
          <w:lang w:val="bg-BG"/>
        </w:rPr>
      </w:pPr>
      <w:r w:rsidRPr="00F35699">
        <w:rPr>
          <w:sz w:val="24"/>
          <w:szCs w:val="24"/>
          <w:lang w:val="bg-BG"/>
        </w:rPr>
        <w:t>В срок до 5 работни дни от получаването на протокола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или заявления за участие.</w:t>
      </w:r>
    </w:p>
    <w:p w:rsidR="005206FF" w:rsidRPr="00F35699" w:rsidRDefault="005206FF" w:rsidP="005206FF">
      <w:pPr>
        <w:jc w:val="both"/>
        <w:rPr>
          <w:sz w:val="24"/>
          <w:szCs w:val="24"/>
          <w:highlight w:val="yellow"/>
          <w:lang w:val="bg-BG"/>
        </w:rPr>
      </w:pPr>
      <w:r w:rsidRPr="00F35699">
        <w:rPr>
          <w:sz w:val="24"/>
          <w:szCs w:val="24"/>
          <w:lang w:val="bg-BG" w:eastAsia="bg-BG"/>
        </w:rPr>
        <w:t>Възможността за допълнително представяне на документите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w:t>
      </w:r>
    </w:p>
    <w:p w:rsidR="005206FF" w:rsidRPr="00F35699" w:rsidRDefault="005206FF" w:rsidP="005206FF">
      <w:pPr>
        <w:ind w:right="1"/>
        <w:jc w:val="both"/>
        <w:rPr>
          <w:sz w:val="24"/>
          <w:szCs w:val="24"/>
          <w:lang w:val="bg-BG" w:eastAsia="bg-BG"/>
        </w:rPr>
      </w:pPr>
      <w:r w:rsidRPr="00F35699">
        <w:rPr>
          <w:sz w:val="24"/>
          <w:szCs w:val="24"/>
          <w:lang w:val="bg-BG" w:eastAsia="bg-BG"/>
        </w:rPr>
        <w:t>Когато промените се отнасят до обстоятелства, различни от посочените по чл. 54, ал. 1, т. 1, 2 и 7 и чл. 55, ал. 1, т. 5 ЗОП, новият ЕЕДОП може да бъде подписан от едно от лицата, които могат самостоятелно да представляват участника.</w:t>
      </w:r>
    </w:p>
    <w:p w:rsidR="005206FF" w:rsidRPr="00F35699" w:rsidRDefault="005206FF" w:rsidP="005206FF">
      <w:pPr>
        <w:ind w:right="1"/>
        <w:jc w:val="both"/>
        <w:rPr>
          <w:sz w:val="24"/>
          <w:szCs w:val="24"/>
          <w:lang w:val="bg-BG" w:eastAsia="bg-BG"/>
        </w:rPr>
      </w:pPr>
      <w:r w:rsidRPr="00F35699">
        <w:rPr>
          <w:sz w:val="24"/>
          <w:szCs w:val="24"/>
          <w:lang w:val="bg-BG" w:eastAsia="bg-BG"/>
        </w:rPr>
        <w:t xml:space="preserve">След изтичането на срока за допълнително предоставената информация, комисията пристъпва към разглеждане на допълнително представените документи относно съответствието на участниците с изискванията към личното състояние и критериите за подбор. </w:t>
      </w:r>
    </w:p>
    <w:p w:rsidR="005206FF" w:rsidRPr="00F35699" w:rsidRDefault="005206FF" w:rsidP="005206FF">
      <w:pPr>
        <w:jc w:val="both"/>
        <w:rPr>
          <w:sz w:val="24"/>
          <w:szCs w:val="24"/>
          <w:lang w:val="bg-BG"/>
        </w:rPr>
      </w:pPr>
      <w:r w:rsidRPr="00F35699">
        <w:rPr>
          <w:sz w:val="24"/>
          <w:szCs w:val="24"/>
          <w:lang w:val="bg-BG"/>
        </w:rPr>
        <w:t xml:space="preserve">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 </w:t>
      </w:r>
    </w:p>
    <w:p w:rsidR="005206FF" w:rsidRPr="00F35699" w:rsidRDefault="005206FF" w:rsidP="005206FF">
      <w:pPr>
        <w:jc w:val="both"/>
        <w:rPr>
          <w:sz w:val="24"/>
          <w:szCs w:val="24"/>
          <w:lang w:val="bg-BG"/>
        </w:rPr>
      </w:pPr>
      <w:r w:rsidRPr="00F35699">
        <w:rPr>
          <w:sz w:val="24"/>
          <w:szCs w:val="24"/>
          <w:lang w:val="bg-BG"/>
        </w:rPr>
        <w:t>Комисията разглежда допуснатите оферти и проверява за тяхното съответствие с предварително обявените условия.</w:t>
      </w:r>
    </w:p>
    <w:p w:rsidR="005206FF" w:rsidRPr="00F35699" w:rsidRDefault="005206FF" w:rsidP="005206FF">
      <w:pPr>
        <w:jc w:val="both"/>
        <w:rPr>
          <w:sz w:val="24"/>
          <w:szCs w:val="24"/>
          <w:lang w:val="bg-BG"/>
        </w:rPr>
      </w:pPr>
      <w:r w:rsidRPr="00F35699">
        <w:rPr>
          <w:sz w:val="24"/>
          <w:szCs w:val="24"/>
          <w:lang w:val="bg-BG"/>
        </w:rPr>
        <w:t>Ценовото предложение на участник, чиято оферта не отговаря на изискванията на възложителя, не се отваря.</w:t>
      </w:r>
    </w:p>
    <w:p w:rsidR="005206FF" w:rsidRPr="00F35699" w:rsidRDefault="005206FF" w:rsidP="005206FF">
      <w:pPr>
        <w:jc w:val="both"/>
        <w:rPr>
          <w:sz w:val="24"/>
          <w:szCs w:val="24"/>
          <w:lang w:val="bg-BG"/>
        </w:rPr>
      </w:pPr>
      <w:r w:rsidRPr="00F35699">
        <w:rPr>
          <w:sz w:val="24"/>
          <w:szCs w:val="24"/>
          <w:lang w:val="bg-BG"/>
        </w:rPr>
        <w:t>Когато част от показателите за оценка обхващат параметри от техническото предложение, комисията отваря ценовото предложение, след като е извършила оценяване на офертите по другите показатели.</w:t>
      </w:r>
    </w:p>
    <w:p w:rsidR="005206FF" w:rsidRPr="00F35699" w:rsidRDefault="005206FF" w:rsidP="005206FF">
      <w:pPr>
        <w:jc w:val="both"/>
        <w:rPr>
          <w:sz w:val="24"/>
          <w:szCs w:val="24"/>
          <w:lang w:val="bg-BG"/>
        </w:rPr>
      </w:pPr>
      <w:r w:rsidRPr="00F35699">
        <w:rPr>
          <w:sz w:val="24"/>
          <w:szCs w:val="24"/>
          <w:lang w:val="bg-BG"/>
        </w:rPr>
        <w:t xml:space="preserve">Не по-късно от два работни дни преди датата на отваряне на ценовите предложения комисията обявява най-малко чрез съобщение на интернет сайта на Община Габрово - </w:t>
      </w:r>
      <w:hyperlink r:id="rId11" w:history="1">
        <w:r w:rsidRPr="00F35699">
          <w:rPr>
            <w:color w:val="0000FF"/>
            <w:sz w:val="24"/>
            <w:szCs w:val="24"/>
            <w:u w:val="single"/>
            <w:lang w:val="bg-BG"/>
          </w:rPr>
          <w:t>www.op.gabrovo.bg</w:t>
        </w:r>
      </w:hyperlink>
      <w:r w:rsidRPr="00F35699">
        <w:rPr>
          <w:sz w:val="24"/>
          <w:szCs w:val="24"/>
          <w:lang w:val="bg-BG"/>
        </w:rPr>
        <w:t xml:space="preserve"> в профила на купувача датата, часа и мястото на отварянето. Комисията обявява резултатите от оценяването на офертите по другите показатели, отваря ценовите предложения и ги оповестява.</w:t>
      </w:r>
    </w:p>
    <w:p w:rsidR="005206FF" w:rsidRPr="00F35699" w:rsidRDefault="005206FF" w:rsidP="005206FF">
      <w:pPr>
        <w:jc w:val="both"/>
        <w:rPr>
          <w:sz w:val="24"/>
          <w:szCs w:val="24"/>
          <w:lang w:val="bg-BG"/>
        </w:rPr>
      </w:pPr>
      <w:r w:rsidRPr="00F35699">
        <w:rPr>
          <w:sz w:val="24"/>
          <w:szCs w:val="24"/>
          <w:lang w:val="bg-BG"/>
        </w:rPr>
        <w:t>Когато предложение в офертата на участник, свързано с цена или разходи, което подлежи на оценяване,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 която се представя в 5-дневен срок от получаване на искането.</w:t>
      </w:r>
    </w:p>
    <w:p w:rsidR="005206FF" w:rsidRPr="00F35699" w:rsidRDefault="005206FF" w:rsidP="005206FF">
      <w:pPr>
        <w:jc w:val="both"/>
        <w:rPr>
          <w:sz w:val="24"/>
          <w:szCs w:val="24"/>
          <w:lang w:val="bg-BG"/>
        </w:rPr>
      </w:pPr>
      <w:r w:rsidRPr="00F35699">
        <w:rPr>
          <w:sz w:val="24"/>
          <w:szCs w:val="24"/>
          <w:lang w:val="bg-BG"/>
        </w:rPr>
        <w:t>Обосновката може да се отнася до:</w:t>
      </w:r>
    </w:p>
    <w:p w:rsidR="005206FF" w:rsidRPr="00F35699" w:rsidRDefault="005206FF" w:rsidP="0087588A">
      <w:pPr>
        <w:numPr>
          <w:ilvl w:val="0"/>
          <w:numId w:val="8"/>
        </w:numPr>
        <w:jc w:val="both"/>
        <w:rPr>
          <w:sz w:val="24"/>
          <w:szCs w:val="24"/>
          <w:lang w:val="bg-BG"/>
        </w:rPr>
      </w:pPr>
      <w:r w:rsidRPr="00F35699">
        <w:rPr>
          <w:sz w:val="24"/>
          <w:szCs w:val="24"/>
          <w:lang w:val="bg-BG"/>
        </w:rPr>
        <w:t>икономическите особености на производствения процес, на предоставяните услуги или на строителния метод;</w:t>
      </w:r>
    </w:p>
    <w:p w:rsidR="005206FF" w:rsidRPr="00F35699" w:rsidRDefault="005206FF" w:rsidP="0087588A">
      <w:pPr>
        <w:numPr>
          <w:ilvl w:val="0"/>
          <w:numId w:val="8"/>
        </w:numPr>
        <w:jc w:val="both"/>
        <w:rPr>
          <w:sz w:val="24"/>
          <w:szCs w:val="24"/>
          <w:lang w:val="bg-BG"/>
        </w:rPr>
      </w:pPr>
      <w:r w:rsidRPr="00F35699">
        <w:rPr>
          <w:sz w:val="24"/>
          <w:szCs w:val="24"/>
          <w:lang w:val="bg-BG"/>
        </w:rPr>
        <w:lastRenderedPageBreak/>
        <w:t>избраните технически решения или наличието на изключително благоприятни условия за участника за предоставянето на продуктите или услугите или за изпълнението на строителството;</w:t>
      </w:r>
    </w:p>
    <w:p w:rsidR="005206FF" w:rsidRPr="00F35699" w:rsidRDefault="005206FF" w:rsidP="0087588A">
      <w:pPr>
        <w:numPr>
          <w:ilvl w:val="0"/>
          <w:numId w:val="8"/>
        </w:numPr>
        <w:jc w:val="both"/>
        <w:rPr>
          <w:sz w:val="24"/>
          <w:szCs w:val="24"/>
          <w:lang w:val="bg-BG"/>
        </w:rPr>
      </w:pPr>
      <w:r w:rsidRPr="00F35699">
        <w:rPr>
          <w:sz w:val="24"/>
          <w:szCs w:val="24"/>
          <w:lang w:val="bg-BG"/>
        </w:rPr>
        <w:t>оригиналност на предложеното от участника решение по отношение на строителството, доставките или услугите;</w:t>
      </w:r>
    </w:p>
    <w:p w:rsidR="005206FF" w:rsidRPr="00F35699" w:rsidRDefault="005206FF" w:rsidP="0087588A">
      <w:pPr>
        <w:numPr>
          <w:ilvl w:val="0"/>
          <w:numId w:val="8"/>
        </w:numPr>
        <w:jc w:val="both"/>
        <w:rPr>
          <w:sz w:val="24"/>
          <w:szCs w:val="24"/>
          <w:lang w:val="bg-BG"/>
        </w:rPr>
      </w:pPr>
      <w:r w:rsidRPr="00F35699">
        <w:rPr>
          <w:sz w:val="24"/>
          <w:szCs w:val="24"/>
          <w:lang w:val="bg-BG"/>
        </w:rPr>
        <w:t>спазването на задълженията по чл. 115 от ЗОП;</w:t>
      </w:r>
    </w:p>
    <w:p w:rsidR="005206FF" w:rsidRPr="00F35699" w:rsidRDefault="005206FF" w:rsidP="0087588A">
      <w:pPr>
        <w:numPr>
          <w:ilvl w:val="0"/>
          <w:numId w:val="8"/>
        </w:numPr>
        <w:jc w:val="both"/>
        <w:rPr>
          <w:sz w:val="24"/>
          <w:szCs w:val="24"/>
          <w:lang w:val="bg-BG"/>
        </w:rPr>
      </w:pPr>
      <w:r w:rsidRPr="00F35699">
        <w:rPr>
          <w:sz w:val="24"/>
          <w:szCs w:val="24"/>
          <w:lang w:val="bg-BG"/>
        </w:rPr>
        <w:t>възможността участникът да получи държавна помощ.</w:t>
      </w:r>
    </w:p>
    <w:p w:rsidR="00EA7F25" w:rsidRPr="00F35699" w:rsidRDefault="00EA7F25" w:rsidP="00EA7F25">
      <w:pPr>
        <w:widowControl w:val="0"/>
        <w:autoSpaceDE w:val="0"/>
        <w:autoSpaceDN w:val="0"/>
        <w:adjustRightInd w:val="0"/>
        <w:ind w:firstLine="480"/>
        <w:jc w:val="both"/>
        <w:rPr>
          <w:sz w:val="24"/>
          <w:szCs w:val="24"/>
          <w:lang w:val="bg-BG"/>
        </w:rPr>
      </w:pPr>
      <w:bookmarkStart w:id="8" w:name="_Toc299312435"/>
      <w:r w:rsidRPr="00F35699">
        <w:rPr>
          <w:sz w:val="24"/>
          <w:szCs w:val="24"/>
          <w:lang w:val="bg-BG"/>
        </w:rPr>
        <w:t>Получената обосновка се оценява по отношение на нейната пълнота и обективност относно обстоятелствата, на които се позовава участникът. При необходимост от участника може да бъде изискана уточняваща информация. Обосновката може да не бъде приета и участникът да бъде отстранен само когато представените доказателства не са достатъчни, за да обосноват предложената цена или разходи.  Не се приема оферта, когато се установи, че предложените в нея цена или разходи са с повече от 20 на сто по-благоприятни от средните стойности на съответните предложения в останалите оферти, защото не са спазени норми и правила,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ЗОП.</w:t>
      </w:r>
    </w:p>
    <w:p w:rsidR="00EA7F25" w:rsidRPr="00F35699" w:rsidRDefault="00EA7F25" w:rsidP="00EA7F25">
      <w:pPr>
        <w:widowControl w:val="0"/>
        <w:autoSpaceDE w:val="0"/>
        <w:autoSpaceDN w:val="0"/>
        <w:adjustRightInd w:val="0"/>
        <w:ind w:firstLine="480"/>
        <w:jc w:val="both"/>
        <w:rPr>
          <w:sz w:val="24"/>
          <w:szCs w:val="24"/>
          <w:lang w:val="bg-BG"/>
        </w:rPr>
      </w:pPr>
      <w:r w:rsidRPr="00F35699">
        <w:rPr>
          <w:sz w:val="24"/>
          <w:szCs w:val="24"/>
          <w:lang w:val="bg-BG"/>
        </w:rPr>
        <w:t xml:space="preserve"> Не се приема оферта, когато се установи, че предложените в нея цена или разходи са с повече от 20 на сто по-благоприятни от средната стойност на съответните предложения в останалите оферти поради получена държавна помощ, когато участникът не може да докаже в предвидения срок, че помощта е съвместима с вътрешния пазар по смисъла на чл. 107 от ДФЕС.</w:t>
      </w:r>
    </w:p>
    <w:p w:rsidR="00EA7F25" w:rsidRPr="00F35699" w:rsidRDefault="00EA7F25" w:rsidP="00EA7F25">
      <w:pPr>
        <w:pStyle w:val="NoSpacing"/>
        <w:ind w:right="1" w:firstLine="480"/>
        <w:jc w:val="both"/>
        <w:rPr>
          <w:rFonts w:ascii="Times New Roman" w:hAnsi="Times New Roman"/>
          <w:sz w:val="24"/>
          <w:szCs w:val="24"/>
        </w:rPr>
      </w:pPr>
      <w:r w:rsidRPr="00F35699">
        <w:rPr>
          <w:rFonts w:ascii="Times New Roman" w:hAnsi="Times New Roman"/>
          <w:sz w:val="24"/>
          <w:szCs w:val="24"/>
        </w:rPr>
        <w:t xml:space="preserve"> Комисията класира участниците по степента на съответствие на офертите с предварително обявените от възложителя условия. Когато комплексните оценки на две или повече оферти са равни, с предимство се класира офертата, в която се съдържат по-изгодни предложения, преценени в следния ред:</w:t>
      </w:r>
    </w:p>
    <w:p w:rsidR="00EA7F25" w:rsidRPr="00F35699" w:rsidRDefault="00EA7F25" w:rsidP="00EA7F25">
      <w:pPr>
        <w:pStyle w:val="NoSpacing"/>
        <w:ind w:right="1"/>
        <w:jc w:val="both"/>
        <w:rPr>
          <w:rFonts w:ascii="Times New Roman" w:hAnsi="Times New Roman"/>
          <w:sz w:val="24"/>
          <w:szCs w:val="24"/>
        </w:rPr>
      </w:pPr>
      <w:r w:rsidRPr="00F35699">
        <w:rPr>
          <w:rFonts w:ascii="Times New Roman" w:hAnsi="Times New Roman"/>
          <w:sz w:val="24"/>
          <w:szCs w:val="24"/>
        </w:rPr>
        <w:t xml:space="preserve"> 1. по-ниска предложена цена;</w:t>
      </w:r>
    </w:p>
    <w:p w:rsidR="00EA7F25" w:rsidRPr="00F35699" w:rsidRDefault="00EA7F25" w:rsidP="00EA7F25">
      <w:pPr>
        <w:pStyle w:val="NoSpacing"/>
        <w:ind w:right="1"/>
        <w:jc w:val="both"/>
        <w:rPr>
          <w:rFonts w:ascii="Times New Roman" w:hAnsi="Times New Roman"/>
          <w:sz w:val="24"/>
          <w:szCs w:val="24"/>
        </w:rPr>
      </w:pPr>
      <w:r w:rsidRPr="00F35699">
        <w:rPr>
          <w:rFonts w:ascii="Times New Roman" w:hAnsi="Times New Roman"/>
          <w:sz w:val="24"/>
          <w:szCs w:val="24"/>
        </w:rPr>
        <w:t xml:space="preserve"> 2. по-изгодно предложение за размера на разходите, сравнени в низходящ ред съобразно тяхната тежест;</w:t>
      </w:r>
    </w:p>
    <w:p w:rsidR="00EA7F25" w:rsidRPr="00F35699" w:rsidRDefault="00EA7F25" w:rsidP="00EA7F25">
      <w:pPr>
        <w:pStyle w:val="NoSpacing"/>
        <w:ind w:right="1"/>
        <w:jc w:val="both"/>
        <w:rPr>
          <w:rFonts w:ascii="Times New Roman" w:hAnsi="Times New Roman"/>
          <w:sz w:val="24"/>
          <w:szCs w:val="24"/>
        </w:rPr>
      </w:pPr>
      <w:r w:rsidRPr="00F35699">
        <w:rPr>
          <w:rFonts w:ascii="Times New Roman" w:hAnsi="Times New Roman"/>
          <w:sz w:val="24"/>
          <w:szCs w:val="24"/>
        </w:rPr>
        <w:t xml:space="preserve"> 3. по-изгодно предложение по показатели извън посочените по т. 1 и 2, сравнени в низходящ ред съобразно тяхната тежест.</w:t>
      </w:r>
    </w:p>
    <w:p w:rsidR="00EA7F25" w:rsidRPr="00F35699" w:rsidRDefault="00EA7F25" w:rsidP="00EA7F25">
      <w:pPr>
        <w:pStyle w:val="NoSpacing"/>
        <w:ind w:right="1"/>
        <w:jc w:val="both"/>
        <w:rPr>
          <w:rFonts w:ascii="Times New Roman" w:hAnsi="Times New Roman"/>
          <w:sz w:val="24"/>
          <w:szCs w:val="24"/>
        </w:rPr>
      </w:pPr>
      <w:r w:rsidRPr="00F35699">
        <w:rPr>
          <w:rFonts w:ascii="Times New Roman" w:hAnsi="Times New Roman"/>
          <w:sz w:val="24"/>
          <w:szCs w:val="24"/>
        </w:rPr>
        <w:t>Комисията провежда публично жребий за определяне на изпълнител между класираните на първо място оферти, ако участниците не могат да бъдат класирани по посочения начин. Комисията изготвя доклад за резултатите от работата си, който съдържа:</w:t>
      </w:r>
    </w:p>
    <w:p w:rsidR="00EA7F25" w:rsidRPr="00F35699" w:rsidRDefault="00EA7F25" w:rsidP="00EA7F25">
      <w:pPr>
        <w:pStyle w:val="NoSpacing"/>
        <w:ind w:right="1"/>
        <w:jc w:val="both"/>
        <w:rPr>
          <w:rFonts w:ascii="Times New Roman" w:hAnsi="Times New Roman"/>
          <w:sz w:val="24"/>
          <w:szCs w:val="24"/>
        </w:rPr>
      </w:pPr>
      <w:r w:rsidRPr="00F35699">
        <w:rPr>
          <w:rFonts w:ascii="Times New Roman" w:hAnsi="Times New Roman"/>
          <w:sz w:val="24"/>
          <w:szCs w:val="24"/>
        </w:rPr>
        <w:t xml:space="preserve"> 1. състав на комисията, включително промените, настъпили в хода на работа на комисията;</w:t>
      </w:r>
    </w:p>
    <w:p w:rsidR="00EA7F25" w:rsidRPr="00F35699" w:rsidRDefault="00EA7F25" w:rsidP="00EA7F25">
      <w:pPr>
        <w:pStyle w:val="NoSpacing"/>
        <w:ind w:right="1"/>
        <w:jc w:val="both"/>
        <w:rPr>
          <w:rFonts w:ascii="Times New Roman" w:hAnsi="Times New Roman"/>
          <w:sz w:val="24"/>
          <w:szCs w:val="24"/>
        </w:rPr>
      </w:pPr>
      <w:r w:rsidRPr="00F35699">
        <w:rPr>
          <w:rFonts w:ascii="Times New Roman" w:hAnsi="Times New Roman"/>
          <w:sz w:val="24"/>
          <w:szCs w:val="24"/>
        </w:rPr>
        <w:t xml:space="preserve"> 2. номер и дата на заповедта за назначаване на комисията, както и заповедите, с които се изменят сроковете, задачите и съставът й;</w:t>
      </w:r>
    </w:p>
    <w:p w:rsidR="00EA7F25" w:rsidRPr="00F35699" w:rsidRDefault="00EA7F25" w:rsidP="00EA7F25">
      <w:pPr>
        <w:pStyle w:val="NoSpacing"/>
        <w:ind w:right="1"/>
        <w:jc w:val="both"/>
        <w:rPr>
          <w:rFonts w:ascii="Times New Roman" w:hAnsi="Times New Roman"/>
          <w:sz w:val="24"/>
          <w:szCs w:val="24"/>
        </w:rPr>
      </w:pPr>
      <w:r w:rsidRPr="00F35699">
        <w:rPr>
          <w:rFonts w:ascii="Times New Roman" w:hAnsi="Times New Roman"/>
          <w:sz w:val="24"/>
          <w:szCs w:val="24"/>
        </w:rPr>
        <w:t xml:space="preserve"> 3. кратко описание на работния процес;</w:t>
      </w:r>
    </w:p>
    <w:p w:rsidR="00EA7F25" w:rsidRPr="00F35699" w:rsidRDefault="00EA7F25" w:rsidP="00EA7F25">
      <w:pPr>
        <w:pStyle w:val="NoSpacing"/>
        <w:ind w:right="1"/>
        <w:jc w:val="both"/>
        <w:rPr>
          <w:rFonts w:ascii="Times New Roman" w:hAnsi="Times New Roman"/>
          <w:sz w:val="24"/>
          <w:szCs w:val="24"/>
        </w:rPr>
      </w:pPr>
      <w:r w:rsidRPr="00F35699">
        <w:rPr>
          <w:rFonts w:ascii="Times New Roman" w:hAnsi="Times New Roman"/>
          <w:sz w:val="24"/>
          <w:szCs w:val="24"/>
        </w:rPr>
        <w:t xml:space="preserve"> 4. участниците в процедурата;</w:t>
      </w:r>
    </w:p>
    <w:p w:rsidR="00EA7F25" w:rsidRPr="00F35699" w:rsidRDefault="00EA7F25" w:rsidP="00EA7F25">
      <w:pPr>
        <w:pStyle w:val="NoSpacing"/>
        <w:ind w:right="1"/>
        <w:jc w:val="both"/>
        <w:rPr>
          <w:rFonts w:ascii="Times New Roman" w:hAnsi="Times New Roman"/>
          <w:sz w:val="24"/>
          <w:szCs w:val="24"/>
        </w:rPr>
      </w:pPr>
      <w:r w:rsidRPr="00F35699">
        <w:rPr>
          <w:rFonts w:ascii="Times New Roman" w:hAnsi="Times New Roman"/>
          <w:sz w:val="24"/>
          <w:szCs w:val="24"/>
        </w:rPr>
        <w:t xml:space="preserve"> 5. действията, свързани с отваряне, разглеждане и оценяване на всяка от офертите;</w:t>
      </w:r>
    </w:p>
    <w:p w:rsidR="00EA7F25" w:rsidRPr="00F35699" w:rsidRDefault="00EA7F25" w:rsidP="00EA7F25">
      <w:pPr>
        <w:pStyle w:val="NoSpacing"/>
        <w:ind w:right="1"/>
        <w:jc w:val="both"/>
        <w:rPr>
          <w:rFonts w:ascii="Times New Roman" w:hAnsi="Times New Roman"/>
          <w:sz w:val="24"/>
          <w:szCs w:val="24"/>
        </w:rPr>
      </w:pPr>
      <w:r w:rsidRPr="00F35699">
        <w:rPr>
          <w:rFonts w:ascii="Times New Roman" w:hAnsi="Times New Roman"/>
          <w:sz w:val="24"/>
          <w:szCs w:val="24"/>
        </w:rPr>
        <w:t xml:space="preserve"> 6. класиране на участниците, когато е приложимо;</w:t>
      </w:r>
    </w:p>
    <w:p w:rsidR="00EA7F25" w:rsidRPr="00F35699" w:rsidRDefault="00EA7F25" w:rsidP="00EA7F25">
      <w:pPr>
        <w:pStyle w:val="NoSpacing"/>
        <w:ind w:right="1"/>
        <w:jc w:val="both"/>
        <w:rPr>
          <w:rFonts w:ascii="Times New Roman" w:hAnsi="Times New Roman"/>
          <w:sz w:val="24"/>
          <w:szCs w:val="24"/>
        </w:rPr>
      </w:pPr>
      <w:r w:rsidRPr="00F35699">
        <w:rPr>
          <w:rFonts w:ascii="Times New Roman" w:hAnsi="Times New Roman"/>
          <w:sz w:val="24"/>
          <w:szCs w:val="24"/>
        </w:rPr>
        <w:t xml:space="preserve"> 7. предложение за отстраняване на участници, когато е приложимо;</w:t>
      </w:r>
    </w:p>
    <w:p w:rsidR="00EA7F25" w:rsidRPr="00F35699" w:rsidRDefault="00EA7F25" w:rsidP="00EA7F25">
      <w:pPr>
        <w:pStyle w:val="NoSpacing"/>
        <w:ind w:right="1"/>
        <w:jc w:val="both"/>
        <w:rPr>
          <w:rFonts w:ascii="Times New Roman" w:hAnsi="Times New Roman"/>
          <w:sz w:val="24"/>
          <w:szCs w:val="24"/>
        </w:rPr>
      </w:pPr>
      <w:r w:rsidRPr="00F35699">
        <w:rPr>
          <w:rFonts w:ascii="Times New Roman" w:hAnsi="Times New Roman"/>
          <w:sz w:val="24"/>
          <w:szCs w:val="24"/>
        </w:rPr>
        <w:t xml:space="preserve"> 8. мотивите за допускане или отстраняване на всеки участник;</w:t>
      </w:r>
    </w:p>
    <w:p w:rsidR="00EA7F25" w:rsidRPr="00F35699" w:rsidRDefault="00EA7F25" w:rsidP="00EA7F25">
      <w:pPr>
        <w:pStyle w:val="NoSpacing"/>
        <w:ind w:right="1"/>
        <w:jc w:val="both"/>
        <w:rPr>
          <w:rFonts w:ascii="Times New Roman" w:hAnsi="Times New Roman"/>
          <w:sz w:val="24"/>
          <w:szCs w:val="24"/>
        </w:rPr>
      </w:pPr>
      <w:r w:rsidRPr="00F35699">
        <w:rPr>
          <w:rFonts w:ascii="Times New Roman" w:hAnsi="Times New Roman"/>
          <w:sz w:val="24"/>
          <w:szCs w:val="24"/>
        </w:rPr>
        <w:t xml:space="preserve"> 9. предложение за сключване на договор с класирания на първо място участник или за прекратяване на процедурата със съответното правно основание, когато е приложимо;</w:t>
      </w:r>
    </w:p>
    <w:p w:rsidR="00EA7F25" w:rsidRPr="00F35699" w:rsidRDefault="00EA7F25" w:rsidP="00EA7F25">
      <w:pPr>
        <w:pStyle w:val="NoSpacing"/>
        <w:ind w:right="1"/>
        <w:jc w:val="both"/>
        <w:rPr>
          <w:rFonts w:ascii="Times New Roman" w:hAnsi="Times New Roman"/>
          <w:sz w:val="24"/>
          <w:szCs w:val="24"/>
        </w:rPr>
      </w:pPr>
      <w:r w:rsidRPr="00F35699">
        <w:rPr>
          <w:rFonts w:ascii="Times New Roman" w:hAnsi="Times New Roman"/>
          <w:sz w:val="24"/>
          <w:szCs w:val="24"/>
        </w:rPr>
        <w:lastRenderedPageBreak/>
        <w:t xml:space="preserve"> 10. описание на представените мостри и/или снимки, когато е приложимо.</w:t>
      </w:r>
    </w:p>
    <w:p w:rsidR="00EA7F25" w:rsidRPr="00F35699" w:rsidRDefault="00EA7F25" w:rsidP="00EA7F25">
      <w:pPr>
        <w:pStyle w:val="NoSpacing"/>
        <w:ind w:right="1"/>
        <w:jc w:val="both"/>
        <w:rPr>
          <w:rFonts w:ascii="Times New Roman" w:hAnsi="Times New Roman"/>
          <w:sz w:val="24"/>
          <w:szCs w:val="24"/>
        </w:rPr>
      </w:pPr>
      <w:r w:rsidRPr="00F35699">
        <w:rPr>
          <w:rFonts w:ascii="Times New Roman" w:hAnsi="Times New Roman"/>
          <w:sz w:val="24"/>
          <w:szCs w:val="24"/>
        </w:rPr>
        <w:t xml:space="preserve"> </w:t>
      </w:r>
      <w:r w:rsidRPr="00F35699">
        <w:rPr>
          <w:rFonts w:ascii="Times New Roman" w:hAnsi="Times New Roman"/>
          <w:sz w:val="24"/>
          <w:szCs w:val="24"/>
        </w:rPr>
        <w:tab/>
        <w:t>Към доклада се прилагат всички документи, изготвени в хода на работа на комисията, като протоколи, оценителни таблици, мотивите за особените мнения и др.  Докладът на комисията се подписва от всички членове и се предава на възложителя заедно с цялата документация  за утвърждаване. Копие от доклада се предоставя и на наблюдателите, когато такива са участвали в работата на комисията. В 10-дневен срок от получаването на доклада възложителят го утвърждава или го връща на комисията с писмени указания, когато:</w:t>
      </w:r>
    </w:p>
    <w:p w:rsidR="00EA7F25" w:rsidRPr="00F35699" w:rsidRDefault="00EA7F25" w:rsidP="00EA7F25">
      <w:pPr>
        <w:widowControl w:val="0"/>
        <w:autoSpaceDE w:val="0"/>
        <w:autoSpaceDN w:val="0"/>
        <w:adjustRightInd w:val="0"/>
        <w:ind w:firstLine="480"/>
        <w:jc w:val="both"/>
        <w:rPr>
          <w:sz w:val="24"/>
          <w:szCs w:val="24"/>
          <w:lang w:val="bg-BG"/>
        </w:rPr>
      </w:pPr>
      <w:r w:rsidRPr="00F35699">
        <w:rPr>
          <w:sz w:val="24"/>
          <w:szCs w:val="24"/>
          <w:lang w:val="bg-BG"/>
        </w:rPr>
        <w:t xml:space="preserve"> 1. информацията в него не е достатъчна за вземането на решение за приключване на процедурата, и/или</w:t>
      </w:r>
    </w:p>
    <w:p w:rsidR="00EA7F25" w:rsidRPr="00F35699" w:rsidRDefault="00EA7F25" w:rsidP="00EA7F25">
      <w:pPr>
        <w:widowControl w:val="0"/>
        <w:autoSpaceDE w:val="0"/>
        <w:autoSpaceDN w:val="0"/>
        <w:adjustRightInd w:val="0"/>
        <w:ind w:firstLine="480"/>
        <w:jc w:val="both"/>
        <w:rPr>
          <w:sz w:val="24"/>
          <w:szCs w:val="24"/>
          <w:lang w:val="bg-BG"/>
        </w:rPr>
      </w:pPr>
      <w:r w:rsidRPr="00F35699">
        <w:rPr>
          <w:sz w:val="24"/>
          <w:szCs w:val="24"/>
          <w:lang w:val="bg-BG"/>
        </w:rPr>
        <w:t xml:space="preserve"> 2. констатира нарушение в работата на комисията, което може да бъде отстранено, без това да налага прекратяване на процедурата.</w:t>
      </w:r>
    </w:p>
    <w:p w:rsidR="00EA7F25" w:rsidRPr="00F35699" w:rsidRDefault="00EA7F25" w:rsidP="00EA7F25">
      <w:pPr>
        <w:widowControl w:val="0"/>
        <w:autoSpaceDE w:val="0"/>
        <w:autoSpaceDN w:val="0"/>
        <w:adjustRightInd w:val="0"/>
        <w:ind w:firstLine="480"/>
        <w:jc w:val="both"/>
        <w:rPr>
          <w:sz w:val="24"/>
          <w:szCs w:val="24"/>
          <w:lang w:val="bg-BG"/>
        </w:rPr>
      </w:pPr>
      <w:r w:rsidRPr="00F35699">
        <w:rPr>
          <w:sz w:val="24"/>
          <w:szCs w:val="24"/>
          <w:lang w:val="bg-BG"/>
        </w:rPr>
        <w:t xml:space="preserve"> Указанията на възложителя не могат да насочват към конкретен изпълнител или към определени заключения от страна на комисията, а само да указват:</w:t>
      </w:r>
    </w:p>
    <w:p w:rsidR="00EA7F25" w:rsidRPr="00F35699" w:rsidRDefault="00EA7F25" w:rsidP="00EA7F25">
      <w:pPr>
        <w:widowControl w:val="0"/>
        <w:autoSpaceDE w:val="0"/>
        <w:autoSpaceDN w:val="0"/>
        <w:adjustRightInd w:val="0"/>
        <w:ind w:firstLine="480"/>
        <w:jc w:val="both"/>
        <w:rPr>
          <w:sz w:val="24"/>
          <w:szCs w:val="24"/>
          <w:lang w:val="bg-BG"/>
        </w:rPr>
      </w:pPr>
      <w:r w:rsidRPr="00F35699">
        <w:rPr>
          <w:sz w:val="24"/>
          <w:szCs w:val="24"/>
          <w:lang w:val="bg-BG"/>
        </w:rPr>
        <w:t xml:space="preserve"> 1. каква информация трябва да се включи, така че да са налице достатъчно мотиви, които обосновават предложенията на комисията.</w:t>
      </w:r>
    </w:p>
    <w:p w:rsidR="00EA7F25" w:rsidRPr="00F35699" w:rsidRDefault="00EA7F25" w:rsidP="00EA7F25">
      <w:pPr>
        <w:widowControl w:val="0"/>
        <w:autoSpaceDE w:val="0"/>
        <w:autoSpaceDN w:val="0"/>
        <w:adjustRightInd w:val="0"/>
        <w:ind w:firstLine="480"/>
        <w:jc w:val="both"/>
        <w:rPr>
          <w:sz w:val="24"/>
          <w:szCs w:val="24"/>
          <w:lang w:val="bg-BG"/>
        </w:rPr>
      </w:pPr>
      <w:r w:rsidRPr="00F35699">
        <w:rPr>
          <w:sz w:val="24"/>
          <w:szCs w:val="24"/>
          <w:lang w:val="bg-BG"/>
        </w:rPr>
        <w:t xml:space="preserve"> 2. нарушението, което трябва да се отстрани.</w:t>
      </w:r>
    </w:p>
    <w:p w:rsidR="00EA7F25" w:rsidRPr="00F35699" w:rsidRDefault="00EA7F25" w:rsidP="00EA7F25">
      <w:pPr>
        <w:widowControl w:val="0"/>
        <w:autoSpaceDE w:val="0"/>
        <w:autoSpaceDN w:val="0"/>
        <w:adjustRightInd w:val="0"/>
        <w:ind w:firstLine="480"/>
        <w:jc w:val="both"/>
        <w:rPr>
          <w:sz w:val="24"/>
          <w:szCs w:val="24"/>
          <w:lang w:val="bg-BG"/>
        </w:rPr>
      </w:pPr>
      <w:r w:rsidRPr="00F35699">
        <w:rPr>
          <w:sz w:val="24"/>
          <w:szCs w:val="24"/>
          <w:lang w:val="bg-BG"/>
        </w:rPr>
        <w:t xml:space="preserve"> Комисията представя на възложителя нов доклад, който съдържа резултатите от преразглеждането на действията й. В 10-дневен срок от утвърждаване на доклада възложителят издава решение за определяне на изпълнител или за прекратяване на процедурата.</w:t>
      </w:r>
    </w:p>
    <w:p w:rsidR="00EA7F25" w:rsidRPr="00F35699" w:rsidRDefault="00EA7F25" w:rsidP="00EA7F25">
      <w:pPr>
        <w:widowControl w:val="0"/>
        <w:autoSpaceDE w:val="0"/>
        <w:autoSpaceDN w:val="0"/>
        <w:adjustRightInd w:val="0"/>
        <w:ind w:firstLine="480"/>
        <w:jc w:val="both"/>
        <w:rPr>
          <w:i/>
          <w:sz w:val="24"/>
          <w:szCs w:val="24"/>
          <w:lang w:val="bg-BG"/>
        </w:rPr>
      </w:pPr>
      <w:r w:rsidRPr="00F35699">
        <w:rPr>
          <w:sz w:val="24"/>
          <w:szCs w:val="24"/>
          <w:lang w:val="bg-BG"/>
        </w:rPr>
        <w:t xml:space="preserve"> </w:t>
      </w:r>
    </w:p>
    <w:p w:rsidR="00EA7F25" w:rsidRPr="00F35699" w:rsidRDefault="00EA7F25" w:rsidP="00EA7F25">
      <w:pPr>
        <w:pStyle w:val="BodyTextIndent3"/>
        <w:ind w:left="0" w:right="168" w:firstLine="709"/>
        <w:jc w:val="both"/>
        <w:rPr>
          <w:sz w:val="24"/>
          <w:szCs w:val="24"/>
          <w:lang w:val="bg-BG"/>
        </w:rPr>
      </w:pPr>
      <w:r w:rsidRPr="00F35699">
        <w:rPr>
          <w:b/>
          <w:sz w:val="24"/>
          <w:szCs w:val="24"/>
          <w:lang w:val="bg-BG"/>
        </w:rPr>
        <w:t>Критерият за оценка на офертите е „икономически най-изгодна оферта, при оптимално съотношение качество/цена“.</w:t>
      </w:r>
    </w:p>
    <w:p w:rsidR="005206FF" w:rsidRPr="00F35699" w:rsidRDefault="005206FF" w:rsidP="005206FF">
      <w:pPr>
        <w:keepNext/>
        <w:ind w:right="168"/>
        <w:jc w:val="center"/>
        <w:outlineLvl w:val="2"/>
        <w:rPr>
          <w:b/>
          <w:spacing w:val="20"/>
          <w:sz w:val="24"/>
          <w:szCs w:val="24"/>
          <w:lang w:val="bg-BG" w:eastAsia="bg-BG"/>
        </w:rPr>
      </w:pPr>
      <w:r w:rsidRPr="00F35699">
        <w:rPr>
          <w:b/>
          <w:spacing w:val="20"/>
          <w:sz w:val="24"/>
          <w:szCs w:val="24"/>
          <w:lang w:val="bg-BG" w:eastAsia="bg-BG"/>
        </w:rPr>
        <w:t>Б)</w:t>
      </w:r>
      <w:r w:rsidRPr="00F35699">
        <w:rPr>
          <w:b/>
          <w:caps/>
          <w:spacing w:val="20"/>
          <w:sz w:val="24"/>
          <w:szCs w:val="24"/>
          <w:lang w:val="bg-BG" w:eastAsia="bg-BG"/>
        </w:rPr>
        <w:t xml:space="preserve"> </w:t>
      </w:r>
      <w:r w:rsidRPr="00F35699">
        <w:rPr>
          <w:b/>
          <w:spacing w:val="20"/>
          <w:sz w:val="24"/>
          <w:szCs w:val="24"/>
          <w:lang w:val="bg-BG" w:eastAsia="bg-BG"/>
        </w:rPr>
        <w:t>Класиране и определяне на Изпълнител. Прекратяване на процедурата</w:t>
      </w:r>
      <w:bookmarkEnd w:id="8"/>
    </w:p>
    <w:p w:rsidR="005206FF" w:rsidRPr="00F35699" w:rsidRDefault="005206FF" w:rsidP="005206FF">
      <w:pPr>
        <w:ind w:right="168"/>
        <w:jc w:val="both"/>
        <w:rPr>
          <w:sz w:val="24"/>
          <w:szCs w:val="24"/>
          <w:lang w:val="bg-BG"/>
        </w:rPr>
      </w:pPr>
      <w:r w:rsidRPr="00F35699">
        <w:rPr>
          <w:sz w:val="24"/>
          <w:szCs w:val="24"/>
          <w:lang w:val="bg-BG"/>
        </w:rPr>
        <w:t xml:space="preserve">Възложителят обявява с мотивирано решение за класирането на участниците и участника, определен за Изпълнител, не по-късно от 10 дни след приключване работата на комисията. В решението Възложителят посочва и отстранените от участие в процедурата участници и мотивите за отстраняването им. Възложителят изпраща решението на участниците в тридневен срок от издаването му. Възложителят публикува в профила на купувача мотивираното решение за класирането на участниците и участника, определен за Изпълнител. </w:t>
      </w:r>
      <w:bookmarkStart w:id="9" w:name="_Ref78438554"/>
      <w:r w:rsidRPr="00F35699">
        <w:rPr>
          <w:sz w:val="24"/>
          <w:szCs w:val="24"/>
          <w:lang w:val="bg-BG"/>
        </w:rPr>
        <w:t>Решението се изпращат в един и същи ден на участниците и се публикуват в профила на купувача.</w:t>
      </w:r>
    </w:p>
    <w:p w:rsidR="005206FF" w:rsidRPr="00F35699" w:rsidRDefault="005206FF" w:rsidP="005206FF">
      <w:pPr>
        <w:ind w:right="168"/>
        <w:jc w:val="both"/>
        <w:rPr>
          <w:sz w:val="24"/>
          <w:szCs w:val="24"/>
          <w:lang w:val="bg-BG"/>
        </w:rPr>
      </w:pPr>
      <w:r w:rsidRPr="00F35699">
        <w:rPr>
          <w:sz w:val="24"/>
          <w:szCs w:val="24"/>
          <w:lang w:val="bg-BG"/>
        </w:rPr>
        <w:t xml:space="preserve">Възложителят </w:t>
      </w:r>
      <w:r w:rsidRPr="00F35699">
        <w:rPr>
          <w:b/>
          <w:i/>
          <w:sz w:val="24"/>
          <w:szCs w:val="24"/>
          <w:lang w:val="bg-BG"/>
        </w:rPr>
        <w:t xml:space="preserve">прекратява </w:t>
      </w:r>
      <w:r w:rsidRPr="00F35699">
        <w:rPr>
          <w:sz w:val="24"/>
          <w:szCs w:val="24"/>
          <w:lang w:val="bg-BG"/>
        </w:rPr>
        <w:t>процедурата с мотивирано решение, когато:</w:t>
      </w:r>
      <w:bookmarkStart w:id="10" w:name="_Ref78437284"/>
      <w:bookmarkEnd w:id="9"/>
    </w:p>
    <w:p w:rsidR="005206FF" w:rsidRPr="00F35699" w:rsidRDefault="005206FF" w:rsidP="0087588A">
      <w:pPr>
        <w:numPr>
          <w:ilvl w:val="0"/>
          <w:numId w:val="9"/>
        </w:numPr>
        <w:ind w:right="168"/>
        <w:jc w:val="both"/>
        <w:rPr>
          <w:sz w:val="24"/>
          <w:szCs w:val="24"/>
          <w:lang w:val="bg-BG"/>
        </w:rPr>
      </w:pPr>
      <w:r w:rsidRPr="00F35699">
        <w:rPr>
          <w:sz w:val="24"/>
          <w:szCs w:val="24"/>
          <w:lang w:val="bg-BG" w:eastAsia="bg-BG"/>
        </w:rPr>
        <w:t>не е подадена нито една оферта;</w:t>
      </w:r>
    </w:p>
    <w:p w:rsidR="005206FF" w:rsidRPr="00F35699" w:rsidRDefault="005206FF" w:rsidP="0087588A">
      <w:pPr>
        <w:widowControl w:val="0"/>
        <w:numPr>
          <w:ilvl w:val="0"/>
          <w:numId w:val="9"/>
        </w:numPr>
        <w:autoSpaceDE w:val="0"/>
        <w:autoSpaceDN w:val="0"/>
        <w:adjustRightInd w:val="0"/>
        <w:jc w:val="both"/>
        <w:rPr>
          <w:sz w:val="24"/>
          <w:szCs w:val="24"/>
          <w:lang w:val="bg-BG" w:eastAsia="bg-BG"/>
        </w:rPr>
      </w:pPr>
      <w:r w:rsidRPr="00F35699">
        <w:rPr>
          <w:sz w:val="24"/>
          <w:szCs w:val="24"/>
          <w:lang w:val="bg-BG" w:eastAsia="bg-BG"/>
        </w:rPr>
        <w:t>всички оферти или заявления за участие не отговарят на условията за представяне, включително за форма, начин и срок, или са неподходящи;</w:t>
      </w:r>
    </w:p>
    <w:p w:rsidR="005206FF" w:rsidRPr="00F35699" w:rsidRDefault="005206FF" w:rsidP="0087588A">
      <w:pPr>
        <w:widowControl w:val="0"/>
        <w:numPr>
          <w:ilvl w:val="0"/>
          <w:numId w:val="9"/>
        </w:numPr>
        <w:autoSpaceDE w:val="0"/>
        <w:autoSpaceDN w:val="0"/>
        <w:adjustRightInd w:val="0"/>
        <w:jc w:val="both"/>
        <w:rPr>
          <w:sz w:val="24"/>
          <w:szCs w:val="24"/>
          <w:lang w:val="bg-BG" w:eastAsia="bg-BG"/>
        </w:rPr>
      </w:pPr>
      <w:r w:rsidRPr="00F35699">
        <w:rPr>
          <w:sz w:val="24"/>
          <w:szCs w:val="24"/>
          <w:lang w:val="bg-BG" w:eastAsia="bg-BG"/>
        </w:rPr>
        <w:t>първият и вторият класиран участник откаже да сключи договор;</w:t>
      </w:r>
    </w:p>
    <w:p w:rsidR="005206FF" w:rsidRPr="00F35699" w:rsidRDefault="005206FF" w:rsidP="0087588A">
      <w:pPr>
        <w:widowControl w:val="0"/>
        <w:numPr>
          <w:ilvl w:val="0"/>
          <w:numId w:val="9"/>
        </w:numPr>
        <w:autoSpaceDE w:val="0"/>
        <w:autoSpaceDN w:val="0"/>
        <w:adjustRightInd w:val="0"/>
        <w:jc w:val="both"/>
        <w:rPr>
          <w:sz w:val="24"/>
          <w:szCs w:val="24"/>
          <w:lang w:val="bg-BG" w:eastAsia="bg-BG"/>
        </w:rPr>
      </w:pPr>
      <w:r w:rsidRPr="00F35699">
        <w:rPr>
          <w:sz w:val="24"/>
          <w:szCs w:val="24"/>
          <w:lang w:val="bg-BG" w:eastAsia="bg-BG"/>
        </w:rPr>
        <w:t>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rsidR="005206FF" w:rsidRPr="00F35699" w:rsidRDefault="005206FF" w:rsidP="0087588A">
      <w:pPr>
        <w:widowControl w:val="0"/>
        <w:numPr>
          <w:ilvl w:val="0"/>
          <w:numId w:val="9"/>
        </w:numPr>
        <w:autoSpaceDE w:val="0"/>
        <w:autoSpaceDN w:val="0"/>
        <w:adjustRightInd w:val="0"/>
        <w:jc w:val="both"/>
        <w:rPr>
          <w:sz w:val="24"/>
          <w:szCs w:val="24"/>
          <w:lang w:val="bg-BG" w:eastAsia="bg-BG"/>
        </w:rPr>
      </w:pPr>
      <w:r w:rsidRPr="00F35699">
        <w:rPr>
          <w:sz w:val="24"/>
          <w:szCs w:val="24"/>
          <w:lang w:val="bg-BG" w:eastAsia="bg-BG"/>
        </w:rPr>
        <w:t>поради неизпълнение на някое от условията по чл. 112, ал. 1 от ЗОП не се сключва договор за обществена поръчка;</w:t>
      </w:r>
    </w:p>
    <w:p w:rsidR="005206FF" w:rsidRPr="00F35699" w:rsidRDefault="005206FF" w:rsidP="0087588A">
      <w:pPr>
        <w:widowControl w:val="0"/>
        <w:numPr>
          <w:ilvl w:val="0"/>
          <w:numId w:val="9"/>
        </w:numPr>
        <w:autoSpaceDE w:val="0"/>
        <w:autoSpaceDN w:val="0"/>
        <w:adjustRightInd w:val="0"/>
        <w:jc w:val="both"/>
        <w:rPr>
          <w:sz w:val="24"/>
          <w:szCs w:val="24"/>
          <w:lang w:val="bg-BG" w:eastAsia="bg-BG"/>
        </w:rPr>
      </w:pPr>
      <w:r w:rsidRPr="00F35699">
        <w:rPr>
          <w:sz w:val="24"/>
          <w:szCs w:val="24"/>
          <w:lang w:val="bg-BG" w:eastAsia="bg-BG"/>
        </w:rPr>
        <w:t xml:space="preserve">всички оферти, които отговарят на предварително обявените от възложителя </w:t>
      </w:r>
      <w:r w:rsidRPr="00F35699">
        <w:rPr>
          <w:sz w:val="24"/>
          <w:szCs w:val="24"/>
          <w:lang w:val="bg-BG" w:eastAsia="bg-BG"/>
        </w:rPr>
        <w:lastRenderedPageBreak/>
        <w:t>условия, надвишават финансовия ресурс, който той може да осигури;</w:t>
      </w:r>
    </w:p>
    <w:p w:rsidR="005206FF" w:rsidRPr="00F35699" w:rsidRDefault="005206FF" w:rsidP="0087588A">
      <w:pPr>
        <w:widowControl w:val="0"/>
        <w:numPr>
          <w:ilvl w:val="0"/>
          <w:numId w:val="9"/>
        </w:numPr>
        <w:autoSpaceDE w:val="0"/>
        <w:autoSpaceDN w:val="0"/>
        <w:adjustRightInd w:val="0"/>
        <w:jc w:val="both"/>
        <w:rPr>
          <w:sz w:val="24"/>
          <w:szCs w:val="24"/>
          <w:lang w:val="bg-BG" w:eastAsia="bg-BG"/>
        </w:rPr>
      </w:pPr>
      <w:r w:rsidRPr="00F35699">
        <w:rPr>
          <w:sz w:val="24"/>
          <w:szCs w:val="24"/>
          <w:lang w:val="bg-BG" w:eastAsia="bg-BG"/>
        </w:rPr>
        <w:t>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rsidR="005206FF" w:rsidRPr="00F35699" w:rsidRDefault="005206FF" w:rsidP="0087588A">
      <w:pPr>
        <w:widowControl w:val="0"/>
        <w:numPr>
          <w:ilvl w:val="0"/>
          <w:numId w:val="9"/>
        </w:numPr>
        <w:autoSpaceDE w:val="0"/>
        <w:autoSpaceDN w:val="0"/>
        <w:adjustRightInd w:val="0"/>
        <w:jc w:val="both"/>
        <w:rPr>
          <w:sz w:val="24"/>
          <w:szCs w:val="24"/>
          <w:lang w:val="bg-BG" w:eastAsia="bg-BG"/>
        </w:rPr>
      </w:pPr>
      <w:r w:rsidRPr="00F35699">
        <w:rPr>
          <w:sz w:val="24"/>
          <w:szCs w:val="24"/>
          <w:lang w:val="bg-BG" w:eastAsia="bg-BG"/>
        </w:rPr>
        <w:t>са необходими съществени промени в условията на обявената поръчка, които биха променили кръга на заинтересованите лица.</w:t>
      </w:r>
    </w:p>
    <w:p w:rsidR="005206FF" w:rsidRPr="00F35699" w:rsidRDefault="005206FF" w:rsidP="005206FF">
      <w:pPr>
        <w:ind w:right="170" w:firstLine="709"/>
        <w:jc w:val="both"/>
        <w:rPr>
          <w:sz w:val="24"/>
          <w:szCs w:val="24"/>
          <w:lang w:val="bg-BG"/>
        </w:rPr>
      </w:pPr>
      <w:r w:rsidRPr="00F35699">
        <w:rPr>
          <w:sz w:val="24"/>
          <w:szCs w:val="24"/>
          <w:lang w:val="bg-BG"/>
        </w:rPr>
        <w:t xml:space="preserve">Възложителят </w:t>
      </w:r>
      <w:r w:rsidRPr="00F35699">
        <w:rPr>
          <w:b/>
          <w:i/>
          <w:sz w:val="24"/>
          <w:szCs w:val="24"/>
          <w:lang w:val="bg-BG"/>
        </w:rPr>
        <w:t>може да прекрати</w:t>
      </w:r>
      <w:r w:rsidRPr="00F35699">
        <w:rPr>
          <w:sz w:val="24"/>
          <w:szCs w:val="24"/>
          <w:lang w:val="bg-BG"/>
        </w:rPr>
        <w:t xml:space="preserve"> процедурата с мотивирано решение и когато:</w:t>
      </w:r>
    </w:p>
    <w:bookmarkEnd w:id="10"/>
    <w:p w:rsidR="005206FF" w:rsidRPr="00F35699" w:rsidRDefault="005206FF" w:rsidP="0087588A">
      <w:pPr>
        <w:numPr>
          <w:ilvl w:val="0"/>
          <w:numId w:val="10"/>
        </w:numPr>
        <w:tabs>
          <w:tab w:val="left" w:pos="-1701"/>
        </w:tabs>
        <w:ind w:right="168"/>
        <w:jc w:val="both"/>
        <w:rPr>
          <w:sz w:val="24"/>
          <w:szCs w:val="24"/>
          <w:lang w:val="bg-BG"/>
        </w:rPr>
      </w:pPr>
      <w:r w:rsidRPr="00F35699">
        <w:rPr>
          <w:sz w:val="24"/>
          <w:szCs w:val="24"/>
          <w:lang w:val="bg-BG"/>
        </w:rPr>
        <w:t>е подадена само една оферта;</w:t>
      </w:r>
    </w:p>
    <w:p w:rsidR="005206FF" w:rsidRPr="00F35699" w:rsidRDefault="005206FF" w:rsidP="0087588A">
      <w:pPr>
        <w:numPr>
          <w:ilvl w:val="0"/>
          <w:numId w:val="10"/>
        </w:numPr>
        <w:tabs>
          <w:tab w:val="left" w:pos="-1701"/>
        </w:tabs>
        <w:ind w:right="168"/>
        <w:jc w:val="both"/>
        <w:rPr>
          <w:sz w:val="24"/>
          <w:szCs w:val="24"/>
          <w:lang w:val="bg-BG"/>
        </w:rPr>
      </w:pPr>
      <w:r w:rsidRPr="00F35699">
        <w:rPr>
          <w:sz w:val="24"/>
          <w:szCs w:val="24"/>
          <w:lang w:val="bg-BG"/>
        </w:rPr>
        <w:t>има само една подходяща оферта;</w:t>
      </w:r>
    </w:p>
    <w:p w:rsidR="005206FF" w:rsidRPr="00F35699" w:rsidRDefault="005206FF" w:rsidP="0087588A">
      <w:pPr>
        <w:numPr>
          <w:ilvl w:val="0"/>
          <w:numId w:val="10"/>
        </w:numPr>
        <w:tabs>
          <w:tab w:val="left" w:pos="-1701"/>
        </w:tabs>
        <w:ind w:right="168"/>
        <w:jc w:val="both"/>
        <w:rPr>
          <w:sz w:val="24"/>
          <w:szCs w:val="24"/>
          <w:lang w:val="bg-BG"/>
        </w:rPr>
      </w:pPr>
      <w:r w:rsidRPr="00F35699">
        <w:rPr>
          <w:sz w:val="24"/>
          <w:szCs w:val="24"/>
          <w:lang w:val="bg-BG"/>
        </w:rPr>
        <w:t>участникът, класиран на първо място:</w:t>
      </w:r>
    </w:p>
    <w:p w:rsidR="005206FF" w:rsidRPr="00F35699" w:rsidRDefault="005206FF" w:rsidP="005206FF">
      <w:pPr>
        <w:tabs>
          <w:tab w:val="left" w:pos="-1701"/>
        </w:tabs>
        <w:ind w:right="168"/>
        <w:jc w:val="both"/>
        <w:rPr>
          <w:sz w:val="24"/>
          <w:szCs w:val="24"/>
          <w:lang w:val="bg-BG"/>
        </w:rPr>
      </w:pPr>
      <w:r w:rsidRPr="00F35699">
        <w:rPr>
          <w:sz w:val="24"/>
          <w:szCs w:val="24"/>
          <w:lang w:val="bg-BG"/>
        </w:rPr>
        <w:t xml:space="preserve"> а) откаже да сключи договор;</w:t>
      </w:r>
    </w:p>
    <w:p w:rsidR="005206FF" w:rsidRPr="00F35699" w:rsidRDefault="005206FF" w:rsidP="005206FF">
      <w:pPr>
        <w:tabs>
          <w:tab w:val="left" w:pos="-1701"/>
        </w:tabs>
        <w:ind w:right="168"/>
        <w:jc w:val="both"/>
        <w:rPr>
          <w:sz w:val="24"/>
          <w:szCs w:val="24"/>
          <w:lang w:val="bg-BG"/>
        </w:rPr>
      </w:pPr>
      <w:r w:rsidRPr="00F35699">
        <w:rPr>
          <w:sz w:val="24"/>
          <w:szCs w:val="24"/>
          <w:lang w:val="bg-BG"/>
        </w:rPr>
        <w:t xml:space="preserve"> б) не изпълни някое от условията по чл. 112, ал. 1</w:t>
      </w:r>
      <w:r w:rsidRPr="00F35699">
        <w:rPr>
          <w:sz w:val="24"/>
          <w:szCs w:val="24"/>
          <w:lang w:val="bg-BG" w:eastAsia="bg-BG"/>
        </w:rPr>
        <w:t xml:space="preserve"> от ЗОП</w:t>
      </w:r>
      <w:r w:rsidRPr="00F35699">
        <w:rPr>
          <w:sz w:val="24"/>
          <w:szCs w:val="24"/>
          <w:lang w:val="bg-BG"/>
        </w:rPr>
        <w:t xml:space="preserve"> или</w:t>
      </w:r>
    </w:p>
    <w:p w:rsidR="005206FF" w:rsidRPr="00F35699" w:rsidRDefault="005206FF" w:rsidP="005206FF">
      <w:pPr>
        <w:tabs>
          <w:tab w:val="left" w:pos="-1701"/>
        </w:tabs>
        <w:ind w:right="168"/>
        <w:jc w:val="both"/>
        <w:rPr>
          <w:sz w:val="24"/>
          <w:szCs w:val="24"/>
          <w:lang w:val="bg-BG"/>
        </w:rPr>
      </w:pPr>
      <w:r w:rsidRPr="00F35699">
        <w:rPr>
          <w:sz w:val="24"/>
          <w:szCs w:val="24"/>
          <w:lang w:val="bg-BG"/>
        </w:rPr>
        <w:t xml:space="preserve"> в) не докаже, че не са налице основания за отстраняване от процедурата.</w:t>
      </w:r>
    </w:p>
    <w:p w:rsidR="005206FF" w:rsidRPr="00F35699" w:rsidRDefault="005206FF" w:rsidP="005206FF">
      <w:pPr>
        <w:tabs>
          <w:tab w:val="left" w:pos="-1701"/>
        </w:tabs>
        <w:ind w:right="168"/>
        <w:jc w:val="both"/>
        <w:rPr>
          <w:sz w:val="24"/>
          <w:szCs w:val="24"/>
          <w:lang w:val="bg-BG"/>
        </w:rPr>
      </w:pPr>
      <w:r w:rsidRPr="00F35699">
        <w:rPr>
          <w:sz w:val="24"/>
          <w:szCs w:val="24"/>
          <w:lang w:val="bg-BG"/>
        </w:rPr>
        <w:t>В тридневен срок от вземане на решението за прекратяване възложителят в един и същи ден изпраща решението до всички участници, публикува го в профила на купувача.</w:t>
      </w:r>
    </w:p>
    <w:p w:rsidR="005206FF" w:rsidRPr="00F35699" w:rsidRDefault="005206FF" w:rsidP="005206FF">
      <w:pPr>
        <w:tabs>
          <w:tab w:val="left" w:pos="-1701"/>
        </w:tabs>
        <w:ind w:right="168"/>
        <w:jc w:val="center"/>
        <w:rPr>
          <w:b/>
          <w:sz w:val="24"/>
          <w:szCs w:val="24"/>
          <w:lang w:val="bg-BG"/>
        </w:rPr>
      </w:pPr>
      <w:r w:rsidRPr="00F35699">
        <w:rPr>
          <w:b/>
          <w:sz w:val="24"/>
          <w:szCs w:val="24"/>
          <w:lang w:val="bg-BG"/>
        </w:rPr>
        <w:t>РАЗДЕЛ V.</w:t>
      </w:r>
    </w:p>
    <w:p w:rsidR="005206FF" w:rsidRPr="00F35699" w:rsidRDefault="005206FF" w:rsidP="005206FF">
      <w:pPr>
        <w:keepNext/>
        <w:ind w:right="168"/>
        <w:jc w:val="center"/>
        <w:outlineLvl w:val="1"/>
        <w:rPr>
          <w:b/>
          <w:iCs/>
          <w:spacing w:val="20"/>
          <w:sz w:val="24"/>
          <w:szCs w:val="24"/>
          <w:lang w:val="bg-BG" w:eastAsia="bg-BG"/>
        </w:rPr>
      </w:pPr>
      <w:r w:rsidRPr="00F35699">
        <w:rPr>
          <w:b/>
          <w:iCs/>
          <w:spacing w:val="20"/>
          <w:sz w:val="24"/>
          <w:szCs w:val="24"/>
          <w:lang w:val="bg-BG" w:eastAsia="bg-BG"/>
        </w:rPr>
        <w:t>СКЛЮЧВАНЕ НА ДОГОВОР ЗА ВЪЗЛАГАНЕ НА ИЗПЪЛНЕНИЕТО</w:t>
      </w:r>
    </w:p>
    <w:p w:rsidR="005206FF" w:rsidRPr="00F35699" w:rsidRDefault="005206FF" w:rsidP="00EA7F25">
      <w:pPr>
        <w:ind w:right="168" w:firstLine="709"/>
        <w:jc w:val="center"/>
        <w:rPr>
          <w:b/>
          <w:caps/>
          <w:sz w:val="24"/>
          <w:szCs w:val="24"/>
          <w:lang w:val="bg-BG"/>
        </w:rPr>
      </w:pPr>
      <w:r w:rsidRPr="00F35699">
        <w:rPr>
          <w:b/>
          <w:caps/>
          <w:sz w:val="24"/>
          <w:szCs w:val="24"/>
          <w:lang w:val="bg-BG"/>
        </w:rPr>
        <w:t>ДОГОВОР ЗА ПОДИЗПЪЛНЕНИЕ</w:t>
      </w:r>
    </w:p>
    <w:p w:rsidR="005206FF" w:rsidRPr="00F35699" w:rsidRDefault="005206FF" w:rsidP="005206FF">
      <w:pPr>
        <w:ind w:right="1"/>
        <w:jc w:val="both"/>
        <w:rPr>
          <w:sz w:val="24"/>
          <w:szCs w:val="24"/>
          <w:lang w:val="bg-BG" w:eastAsia="bg-BG"/>
        </w:rPr>
      </w:pPr>
      <w:r w:rsidRPr="00F35699">
        <w:rPr>
          <w:sz w:val="24"/>
          <w:szCs w:val="24"/>
          <w:lang w:val="bg-BG" w:eastAsia="bg-BG"/>
        </w:rPr>
        <w:t xml:space="preserve">След влизането в сила на решението за избор на изпълнител страните уговарят датата и начина за сключване на договора. </w:t>
      </w:r>
    </w:p>
    <w:p w:rsidR="005206FF" w:rsidRPr="00F35699" w:rsidRDefault="005206FF" w:rsidP="005206FF">
      <w:pPr>
        <w:tabs>
          <w:tab w:val="num" w:pos="0"/>
          <w:tab w:val="left" w:pos="993"/>
        </w:tabs>
        <w:spacing w:line="264" w:lineRule="auto"/>
        <w:rPr>
          <w:sz w:val="24"/>
          <w:szCs w:val="24"/>
          <w:lang w:val="bg-BG" w:eastAsia="bg-BG"/>
        </w:rPr>
      </w:pPr>
      <w:r w:rsidRPr="00F35699">
        <w:rPr>
          <w:sz w:val="24"/>
          <w:szCs w:val="24"/>
          <w:lang w:val="bg-BG" w:eastAsia="bg-BG"/>
        </w:rPr>
        <w:t>Възложителят сключва с определения изпълнител писмен договор за обществена поръчка, при условие че при подписване на договора определеният изпълнител:</w:t>
      </w:r>
    </w:p>
    <w:p w:rsidR="005206FF" w:rsidRPr="00F35699" w:rsidRDefault="005206FF" w:rsidP="0087588A">
      <w:pPr>
        <w:numPr>
          <w:ilvl w:val="0"/>
          <w:numId w:val="19"/>
        </w:numPr>
        <w:jc w:val="both"/>
        <w:rPr>
          <w:sz w:val="24"/>
          <w:szCs w:val="24"/>
          <w:lang w:val="bg-BG" w:eastAsia="bg-BG"/>
        </w:rPr>
      </w:pPr>
      <w:r w:rsidRPr="00F35699">
        <w:rPr>
          <w:sz w:val="24"/>
          <w:szCs w:val="24"/>
          <w:lang w:val="bg-BG" w:eastAsia="bg-BG"/>
        </w:rPr>
        <w:t xml:space="preserve">изпълни задължението по </w:t>
      </w:r>
      <w:hyperlink r:id="rId12" w:history="1">
        <w:r w:rsidRPr="00F35699">
          <w:rPr>
            <w:sz w:val="24"/>
            <w:szCs w:val="24"/>
            <w:lang w:val="bg-BG" w:eastAsia="bg-BG"/>
          </w:rPr>
          <w:t>чл. 67, ал. 6</w:t>
        </w:r>
      </w:hyperlink>
      <w:r w:rsidRPr="00F35699">
        <w:rPr>
          <w:sz w:val="24"/>
          <w:szCs w:val="24"/>
          <w:lang w:val="bg-BG" w:eastAsia="bg-BG"/>
        </w:rPr>
        <w:t xml:space="preserve"> от ЗОП;</w:t>
      </w:r>
    </w:p>
    <w:p w:rsidR="005206FF" w:rsidRPr="00F35699" w:rsidRDefault="005206FF" w:rsidP="0087588A">
      <w:pPr>
        <w:numPr>
          <w:ilvl w:val="0"/>
          <w:numId w:val="19"/>
        </w:numPr>
        <w:ind w:right="1"/>
        <w:jc w:val="both"/>
        <w:rPr>
          <w:sz w:val="24"/>
          <w:szCs w:val="24"/>
          <w:lang w:val="bg-BG" w:eastAsia="bg-BG"/>
        </w:rPr>
      </w:pPr>
      <w:r w:rsidRPr="00F35699">
        <w:rPr>
          <w:sz w:val="24"/>
          <w:szCs w:val="24"/>
          <w:lang w:val="bg-BG" w:eastAsia="bg-BG"/>
        </w:rPr>
        <w:t>представи определената гаранция за изпълнение на договора;</w:t>
      </w:r>
    </w:p>
    <w:p w:rsidR="005206FF" w:rsidRPr="00F35699" w:rsidRDefault="005206FF" w:rsidP="005206FF">
      <w:pPr>
        <w:ind w:right="1"/>
        <w:jc w:val="both"/>
        <w:rPr>
          <w:sz w:val="24"/>
          <w:szCs w:val="24"/>
          <w:lang w:val="bg-BG" w:eastAsia="bg-BG"/>
        </w:rPr>
      </w:pPr>
      <w:r w:rsidRPr="00F35699">
        <w:rPr>
          <w:sz w:val="24"/>
          <w:szCs w:val="24"/>
          <w:lang w:val="bg-BG" w:eastAsia="bg-BG"/>
        </w:rPr>
        <w:t xml:space="preserve">Когато определеният за изпълнител участник откаже да сключи договор, възложителят прекратява процедурата или определя за изпълнител втория класиран участник. За отказ се приема и неявяването на уговорената дата, освен ако неявяването е по обективни причини, за което възложителят е уведомен своевременно. 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удостоверение за данъчна регистрация и регистрация по БУЛСТАТ или еквивалентни документи съгласно законодателството на държавата, в която обединението е установено. </w:t>
      </w:r>
    </w:p>
    <w:p w:rsidR="005206FF" w:rsidRPr="00F35699" w:rsidRDefault="005206FF" w:rsidP="005477C2">
      <w:pPr>
        <w:ind w:right="1" w:firstLine="708"/>
        <w:jc w:val="both"/>
        <w:rPr>
          <w:sz w:val="24"/>
          <w:szCs w:val="24"/>
          <w:lang w:val="bg-BG" w:eastAsia="bg-BG"/>
        </w:rPr>
      </w:pPr>
      <w:r w:rsidRPr="00F35699">
        <w:rPr>
          <w:sz w:val="24"/>
          <w:szCs w:val="24"/>
          <w:lang w:val="bg-BG" w:eastAsia="bg-BG"/>
        </w:rPr>
        <w:t xml:space="preserve">Изпълнителите сключват договор за </w:t>
      </w:r>
      <w:proofErr w:type="spellStart"/>
      <w:r w:rsidRPr="00F35699">
        <w:rPr>
          <w:sz w:val="24"/>
          <w:szCs w:val="24"/>
          <w:lang w:val="bg-BG" w:eastAsia="bg-BG"/>
        </w:rPr>
        <w:t>подизпълнение</w:t>
      </w:r>
      <w:proofErr w:type="spellEnd"/>
      <w:r w:rsidRPr="00F35699">
        <w:rPr>
          <w:sz w:val="24"/>
          <w:szCs w:val="24"/>
          <w:lang w:val="bg-BG" w:eastAsia="bg-BG"/>
        </w:rPr>
        <w:t xml:space="preserve"> с подизпълнителите, посочени в офертата. В срок до 3 дни от сключването на договор за </w:t>
      </w:r>
      <w:proofErr w:type="spellStart"/>
      <w:r w:rsidRPr="00F35699">
        <w:rPr>
          <w:sz w:val="24"/>
          <w:szCs w:val="24"/>
          <w:lang w:val="bg-BG" w:eastAsia="bg-BG"/>
        </w:rPr>
        <w:t>подизпълнение</w:t>
      </w:r>
      <w:proofErr w:type="spellEnd"/>
      <w:r w:rsidRPr="00F35699">
        <w:rPr>
          <w:sz w:val="24"/>
          <w:szCs w:val="24"/>
          <w:lang w:val="bg-BG" w:eastAsia="bg-BG"/>
        </w:rPr>
        <w:t xml:space="preserve"> или на допълнително споразумение за замяна на посочен в офертата подизпълнител изпълнителят изпраща копие  договора или на допълнителното споразумение на възложителя заедно с доказателства, че са изпълнени условията по чл. 66, ал. 2 и 11 ЗОП. Подизпълнителите нямат право да </w:t>
      </w:r>
      <w:proofErr w:type="spellStart"/>
      <w:r w:rsidRPr="00F35699">
        <w:rPr>
          <w:sz w:val="24"/>
          <w:szCs w:val="24"/>
          <w:lang w:val="bg-BG" w:eastAsia="bg-BG"/>
        </w:rPr>
        <w:t>превъзлагат</w:t>
      </w:r>
      <w:proofErr w:type="spellEnd"/>
      <w:r w:rsidRPr="00F35699">
        <w:rPr>
          <w:sz w:val="24"/>
          <w:szCs w:val="24"/>
          <w:lang w:val="bg-BG" w:eastAsia="bg-BG"/>
        </w:rPr>
        <w:t xml:space="preserve"> една или повече от дейностите, които са включени в предмета на договора за </w:t>
      </w:r>
      <w:proofErr w:type="spellStart"/>
      <w:r w:rsidRPr="00F35699">
        <w:rPr>
          <w:sz w:val="24"/>
          <w:szCs w:val="24"/>
          <w:lang w:val="bg-BG" w:eastAsia="bg-BG"/>
        </w:rPr>
        <w:t>подизпълнение</w:t>
      </w:r>
      <w:proofErr w:type="spellEnd"/>
      <w:r w:rsidRPr="00F35699">
        <w:rPr>
          <w:sz w:val="24"/>
          <w:szCs w:val="24"/>
          <w:lang w:val="bg-BG" w:eastAsia="bg-BG"/>
        </w:rPr>
        <w:t>.</w:t>
      </w:r>
    </w:p>
    <w:p w:rsidR="005206FF" w:rsidRPr="00F35699" w:rsidRDefault="005477C2" w:rsidP="005477C2">
      <w:pPr>
        <w:tabs>
          <w:tab w:val="left" w:pos="-1701"/>
        </w:tabs>
        <w:jc w:val="both"/>
        <w:rPr>
          <w:sz w:val="24"/>
          <w:szCs w:val="24"/>
          <w:lang w:val="bg-BG"/>
        </w:rPr>
      </w:pPr>
      <w:r w:rsidRPr="00F35699">
        <w:rPr>
          <w:sz w:val="24"/>
          <w:szCs w:val="24"/>
          <w:lang w:val="bg-BG"/>
        </w:rPr>
        <w:tab/>
        <w:t xml:space="preserve">Договорът трябва да съответства на проекта на договор, приложен в документацията, допълнен с всички предложения от офертата на участника, въз основа на </w:t>
      </w:r>
      <w:r w:rsidRPr="00F35699">
        <w:rPr>
          <w:sz w:val="24"/>
          <w:szCs w:val="24"/>
          <w:lang w:val="bg-BG"/>
        </w:rPr>
        <w:lastRenderedPageBreak/>
        <w:t>които последният е определен за изпълнител на поръчката. Промени в проекта на договор се допускат по изключение, когато е изпълнено условието по чл. 116, ал. 1, т. 5 ЗОП и са наложени от обстоятелства, настъпили по време или след провеждане на процедурата.</w:t>
      </w:r>
    </w:p>
    <w:p w:rsidR="005477C2" w:rsidRPr="00F35699" w:rsidRDefault="005477C2" w:rsidP="005477C2">
      <w:pPr>
        <w:tabs>
          <w:tab w:val="left" w:pos="-1701"/>
        </w:tabs>
        <w:jc w:val="both"/>
        <w:rPr>
          <w:sz w:val="24"/>
          <w:szCs w:val="24"/>
          <w:lang w:val="bg-BG"/>
        </w:rPr>
      </w:pPr>
      <w:r w:rsidRPr="00F35699">
        <w:rPr>
          <w:sz w:val="24"/>
          <w:szCs w:val="24"/>
          <w:lang w:val="bg-BG"/>
        </w:rPr>
        <w:tab/>
        <w:t>Изменения на сключен договор се допускат при условията на чл. 116 от ЗОП</w:t>
      </w:r>
      <w:r w:rsidR="00345020" w:rsidRPr="00F35699">
        <w:rPr>
          <w:sz w:val="24"/>
          <w:szCs w:val="24"/>
          <w:lang w:val="bg-BG"/>
        </w:rPr>
        <w:t>.</w:t>
      </w:r>
    </w:p>
    <w:p w:rsidR="005206FF" w:rsidRPr="00F35699" w:rsidRDefault="005206FF" w:rsidP="005206FF">
      <w:pPr>
        <w:tabs>
          <w:tab w:val="left" w:pos="-1701"/>
        </w:tabs>
        <w:ind w:right="168"/>
        <w:jc w:val="center"/>
        <w:rPr>
          <w:b/>
          <w:sz w:val="24"/>
          <w:szCs w:val="24"/>
          <w:lang w:val="bg-BG"/>
        </w:rPr>
      </w:pPr>
      <w:r w:rsidRPr="00F35699">
        <w:rPr>
          <w:b/>
          <w:sz w:val="24"/>
          <w:szCs w:val="24"/>
          <w:lang w:val="bg-BG"/>
        </w:rPr>
        <w:t>РАЗДЕЛ VІ.</w:t>
      </w:r>
    </w:p>
    <w:p w:rsidR="005206FF" w:rsidRPr="00F35699" w:rsidRDefault="005206FF" w:rsidP="005206FF">
      <w:pPr>
        <w:tabs>
          <w:tab w:val="left" w:pos="709"/>
        </w:tabs>
        <w:ind w:right="-21"/>
        <w:jc w:val="center"/>
        <w:rPr>
          <w:b/>
          <w:caps/>
          <w:sz w:val="24"/>
          <w:szCs w:val="24"/>
          <w:lang w:val="bg-BG" w:eastAsia="pl-PL"/>
        </w:rPr>
      </w:pPr>
      <w:r w:rsidRPr="00F35699">
        <w:rPr>
          <w:b/>
          <w:caps/>
          <w:sz w:val="24"/>
          <w:szCs w:val="24"/>
          <w:lang w:val="bg-BG" w:eastAsia="pl-PL"/>
        </w:rPr>
        <w:t xml:space="preserve">ОБЩИ ИЗИСКВАНИЯ </w:t>
      </w:r>
    </w:p>
    <w:p w:rsidR="005206FF" w:rsidRPr="00F35699" w:rsidRDefault="005206FF" w:rsidP="005206FF">
      <w:pPr>
        <w:tabs>
          <w:tab w:val="left" w:pos="709"/>
        </w:tabs>
        <w:ind w:right="-21" w:firstLine="720"/>
        <w:jc w:val="both"/>
        <w:rPr>
          <w:color w:val="C00000"/>
          <w:sz w:val="24"/>
          <w:szCs w:val="24"/>
          <w:lang w:val="bg-BG" w:eastAsia="pl-PL"/>
        </w:rPr>
      </w:pPr>
      <w:r w:rsidRPr="00F35699">
        <w:rPr>
          <w:sz w:val="24"/>
          <w:szCs w:val="24"/>
          <w:lang w:val="bg-BG" w:eastAsia="pl-PL"/>
        </w:rPr>
        <w:t>Във връзка с провеждането на процедурата и подготовката на офертите от участниците за въпроси, които не са разгледани в настоящите указания, се прилагат разпоредбите на ЗОП и ППЗОП.</w:t>
      </w:r>
      <w:r w:rsidRPr="00F35699">
        <w:rPr>
          <w:color w:val="C00000"/>
          <w:sz w:val="24"/>
          <w:szCs w:val="24"/>
          <w:lang w:val="bg-BG" w:eastAsia="pl-PL"/>
        </w:rPr>
        <w:t xml:space="preserve"> </w:t>
      </w:r>
    </w:p>
    <w:p w:rsidR="005206FF" w:rsidRPr="00F35699" w:rsidRDefault="005206FF" w:rsidP="005206FF">
      <w:pPr>
        <w:tabs>
          <w:tab w:val="left" w:pos="709"/>
        </w:tabs>
        <w:ind w:right="-21" w:firstLine="720"/>
        <w:jc w:val="both"/>
        <w:rPr>
          <w:sz w:val="24"/>
          <w:szCs w:val="24"/>
          <w:lang w:val="bg-BG" w:eastAsia="pl-PL"/>
        </w:rPr>
      </w:pPr>
      <w:r w:rsidRPr="00F35699">
        <w:rPr>
          <w:sz w:val="24"/>
          <w:szCs w:val="24"/>
          <w:lang w:val="bg-BG" w:eastAsia="pl-PL"/>
        </w:rPr>
        <w:t>В случай, че участниците в процедурата представят документи на език, различен от българския, и същите са представени и в превод на български език, при несъответствие в записите при различните езици, за валидни се считат записите на български език.</w:t>
      </w:r>
    </w:p>
    <w:p w:rsidR="005206FF" w:rsidRPr="00F35699" w:rsidRDefault="005206FF" w:rsidP="005206FF">
      <w:pPr>
        <w:autoSpaceDE w:val="0"/>
        <w:autoSpaceDN w:val="0"/>
        <w:adjustRightInd w:val="0"/>
        <w:ind w:firstLine="708"/>
        <w:jc w:val="both"/>
        <w:rPr>
          <w:rFonts w:eastAsia="Calibri"/>
          <w:sz w:val="24"/>
          <w:szCs w:val="24"/>
          <w:lang w:val="bg-BG"/>
        </w:rPr>
      </w:pPr>
      <w:r w:rsidRPr="00F35699">
        <w:rPr>
          <w:rFonts w:eastAsia="Calibri"/>
          <w:sz w:val="24"/>
          <w:szCs w:val="24"/>
          <w:lang w:val="bg-BG"/>
        </w:rPr>
        <w:t>При изчисляване на сроковете във връзка настоящата процедура участниците следва да съблюдават и разпоредбите на чл. 28 от ППЗОП.</w:t>
      </w:r>
    </w:p>
    <w:p w:rsidR="005206FF" w:rsidRPr="00F35699" w:rsidRDefault="005206FF" w:rsidP="005206FF">
      <w:pPr>
        <w:autoSpaceDE w:val="0"/>
        <w:autoSpaceDN w:val="0"/>
        <w:adjustRightInd w:val="0"/>
        <w:ind w:firstLine="709"/>
        <w:jc w:val="both"/>
        <w:rPr>
          <w:rFonts w:eastAsia="Calibri"/>
          <w:sz w:val="24"/>
          <w:szCs w:val="24"/>
          <w:lang w:val="bg-BG"/>
        </w:rPr>
      </w:pPr>
      <w:r w:rsidRPr="00F35699">
        <w:rPr>
          <w:rFonts w:eastAsia="Calibri"/>
          <w:sz w:val="24"/>
          <w:szCs w:val="24"/>
          <w:lang w:val="bg-BG"/>
        </w:rPr>
        <w:t xml:space="preserve">При разминаване в записите на отделните документи за валидни да се считат записите в документа с по-висок приоритет, като приоритетите на документите са в следната последователност: </w:t>
      </w:r>
    </w:p>
    <w:p w:rsidR="00EA7F25" w:rsidRPr="00F35699" w:rsidRDefault="00EA7F25" w:rsidP="00EA7F25">
      <w:pPr>
        <w:pStyle w:val="CharChar1"/>
        <w:ind w:right="-21" w:firstLine="720"/>
        <w:jc w:val="both"/>
        <w:rPr>
          <w:rFonts w:ascii="Times New Roman" w:hAnsi="Times New Roman"/>
          <w:lang w:val="bg-BG"/>
        </w:rPr>
      </w:pPr>
      <w:r w:rsidRPr="00F35699">
        <w:rPr>
          <w:rFonts w:ascii="Times New Roman" w:hAnsi="Times New Roman"/>
          <w:lang w:val="bg-BG"/>
        </w:rPr>
        <w:t xml:space="preserve">1. Решение за откриване на обществена поръчка </w:t>
      </w:r>
    </w:p>
    <w:p w:rsidR="00EA7F25" w:rsidRPr="00F35699" w:rsidRDefault="00EA7F25" w:rsidP="00EA7F25">
      <w:pPr>
        <w:pStyle w:val="CharChar1"/>
        <w:ind w:right="-21" w:firstLine="720"/>
        <w:jc w:val="both"/>
        <w:rPr>
          <w:rFonts w:ascii="Times New Roman" w:hAnsi="Times New Roman"/>
          <w:lang w:val="bg-BG"/>
        </w:rPr>
      </w:pPr>
      <w:r w:rsidRPr="00F35699">
        <w:rPr>
          <w:rFonts w:ascii="Times New Roman" w:hAnsi="Times New Roman"/>
          <w:lang w:val="bg-BG"/>
        </w:rPr>
        <w:t xml:space="preserve">2. Обявление за обществената поръчка </w:t>
      </w:r>
    </w:p>
    <w:p w:rsidR="00EA7F25" w:rsidRPr="00F35699" w:rsidRDefault="00EA7F25" w:rsidP="00EA7F25">
      <w:pPr>
        <w:pStyle w:val="CharChar1"/>
        <w:ind w:right="-21" w:firstLine="720"/>
        <w:jc w:val="both"/>
        <w:rPr>
          <w:rFonts w:ascii="Times New Roman" w:hAnsi="Times New Roman"/>
          <w:lang w:val="bg-BG"/>
        </w:rPr>
      </w:pPr>
      <w:r w:rsidRPr="00F35699">
        <w:rPr>
          <w:rFonts w:ascii="Times New Roman" w:hAnsi="Times New Roman"/>
          <w:lang w:val="bg-BG"/>
        </w:rPr>
        <w:t>3. Технически спецификации</w:t>
      </w:r>
    </w:p>
    <w:p w:rsidR="00EA7F25" w:rsidRPr="00F35699" w:rsidRDefault="00EA7F25" w:rsidP="00EA7F25">
      <w:pPr>
        <w:pStyle w:val="CharChar1"/>
        <w:ind w:right="-21" w:firstLine="720"/>
        <w:jc w:val="both"/>
        <w:rPr>
          <w:rFonts w:ascii="Times New Roman" w:hAnsi="Times New Roman"/>
          <w:lang w:val="bg-BG"/>
        </w:rPr>
      </w:pPr>
      <w:r w:rsidRPr="00F35699">
        <w:rPr>
          <w:rFonts w:ascii="Times New Roman" w:hAnsi="Times New Roman"/>
          <w:lang w:val="bg-BG"/>
        </w:rPr>
        <w:t>4. Указания за участие и подготовка на офертата</w:t>
      </w:r>
    </w:p>
    <w:p w:rsidR="00EA7F25" w:rsidRPr="00F35699" w:rsidRDefault="00EA7F25" w:rsidP="00EA7F25">
      <w:pPr>
        <w:pStyle w:val="CharChar1"/>
        <w:ind w:right="-21" w:firstLine="720"/>
        <w:jc w:val="both"/>
        <w:rPr>
          <w:rFonts w:ascii="Times New Roman" w:hAnsi="Times New Roman"/>
          <w:lang w:val="bg-BG"/>
        </w:rPr>
      </w:pPr>
      <w:r w:rsidRPr="00F35699">
        <w:rPr>
          <w:rFonts w:ascii="Times New Roman" w:hAnsi="Times New Roman"/>
          <w:lang w:val="bg-BG"/>
        </w:rPr>
        <w:t>5. Методика</w:t>
      </w:r>
    </w:p>
    <w:p w:rsidR="00EA7F25" w:rsidRPr="00F35699" w:rsidRDefault="00EA7F25" w:rsidP="00EA7F25">
      <w:pPr>
        <w:pStyle w:val="CharChar1"/>
        <w:ind w:right="-21" w:firstLine="720"/>
        <w:jc w:val="both"/>
        <w:rPr>
          <w:rFonts w:ascii="Times New Roman" w:hAnsi="Times New Roman"/>
          <w:lang w:val="bg-BG"/>
        </w:rPr>
      </w:pPr>
      <w:r w:rsidRPr="00F35699">
        <w:rPr>
          <w:rFonts w:ascii="Times New Roman" w:hAnsi="Times New Roman"/>
          <w:lang w:val="bg-BG"/>
        </w:rPr>
        <w:t>6. Проект на договор</w:t>
      </w:r>
    </w:p>
    <w:p w:rsidR="00EA7F25" w:rsidRPr="00F35699" w:rsidRDefault="00EA7F25" w:rsidP="00EA7F25">
      <w:pPr>
        <w:pStyle w:val="CharChar1"/>
        <w:ind w:right="-21" w:firstLine="720"/>
        <w:jc w:val="both"/>
        <w:rPr>
          <w:rFonts w:ascii="Times New Roman" w:hAnsi="Times New Roman"/>
          <w:lang w:val="bg-BG"/>
        </w:rPr>
      </w:pPr>
      <w:r w:rsidRPr="00F35699">
        <w:rPr>
          <w:rFonts w:ascii="Times New Roman" w:hAnsi="Times New Roman"/>
          <w:lang w:val="bg-BG"/>
        </w:rPr>
        <w:t>7. Образци</w:t>
      </w:r>
    </w:p>
    <w:p w:rsidR="005206FF" w:rsidRPr="00F35699" w:rsidRDefault="005206FF" w:rsidP="005206FF">
      <w:pPr>
        <w:autoSpaceDE w:val="0"/>
        <w:autoSpaceDN w:val="0"/>
        <w:adjustRightInd w:val="0"/>
        <w:jc w:val="both"/>
        <w:rPr>
          <w:rFonts w:eastAsia="Calibri"/>
          <w:sz w:val="24"/>
          <w:szCs w:val="24"/>
          <w:lang w:val="bg-BG"/>
        </w:rPr>
      </w:pPr>
      <w:r w:rsidRPr="00F35699">
        <w:rPr>
          <w:rFonts w:eastAsia="Calibri"/>
          <w:sz w:val="24"/>
          <w:szCs w:val="24"/>
          <w:lang w:val="bg-BG"/>
        </w:rPr>
        <w:t>Независимо от посоченото в настоящата документация, по отношение на всички въпроси, свързани с възлагането на настоящата обществена поръчка основен приоритет имат разпоредбите на Закона за обществените поръчки и Правилника за прилагане на Закона за обществените поръчки.</w:t>
      </w:r>
    </w:p>
    <w:p w:rsidR="005206FF" w:rsidRPr="00F35699" w:rsidRDefault="005206FF" w:rsidP="005206FF">
      <w:pPr>
        <w:autoSpaceDE w:val="0"/>
        <w:autoSpaceDN w:val="0"/>
        <w:adjustRightInd w:val="0"/>
        <w:ind w:firstLine="708"/>
        <w:jc w:val="both"/>
        <w:rPr>
          <w:rFonts w:eastAsia="Calibri"/>
          <w:sz w:val="24"/>
          <w:szCs w:val="24"/>
          <w:lang w:val="bg-BG"/>
        </w:rPr>
      </w:pPr>
      <w:r w:rsidRPr="00F35699">
        <w:rPr>
          <w:rFonts w:eastAsia="Calibri"/>
          <w:sz w:val="24"/>
          <w:szCs w:val="24"/>
          <w:lang w:val="bg-BG"/>
        </w:rPr>
        <w:t xml:space="preserve">Участниците могат да получат необходимата информация за задълженията, свързани с данъци и осигуровки, закрила на заетостта и условията на труд, които са в сила в Република България и </w:t>
      </w:r>
      <w:proofErr w:type="spellStart"/>
      <w:r w:rsidRPr="00F35699">
        <w:rPr>
          <w:rFonts w:eastAsia="Calibri"/>
          <w:sz w:val="24"/>
          <w:szCs w:val="24"/>
          <w:lang w:val="bg-BG"/>
        </w:rPr>
        <w:t>относими</w:t>
      </w:r>
      <w:proofErr w:type="spellEnd"/>
      <w:r w:rsidRPr="00F35699">
        <w:rPr>
          <w:rFonts w:eastAsia="Calibri"/>
          <w:sz w:val="24"/>
          <w:szCs w:val="24"/>
          <w:lang w:val="bg-BG"/>
        </w:rPr>
        <w:t xml:space="preserve"> към услугите, предмет на поръчката, както следва:</w:t>
      </w:r>
    </w:p>
    <w:p w:rsidR="005206FF" w:rsidRPr="00F35699" w:rsidRDefault="005206FF" w:rsidP="0087588A">
      <w:pPr>
        <w:numPr>
          <w:ilvl w:val="0"/>
          <w:numId w:val="17"/>
        </w:numPr>
        <w:autoSpaceDE w:val="0"/>
        <w:autoSpaceDN w:val="0"/>
        <w:adjustRightInd w:val="0"/>
        <w:rPr>
          <w:rFonts w:eastAsia="Calibri"/>
          <w:color w:val="000000"/>
          <w:sz w:val="24"/>
          <w:szCs w:val="24"/>
          <w:lang w:val="bg-BG"/>
        </w:rPr>
      </w:pPr>
      <w:r w:rsidRPr="00F35699">
        <w:rPr>
          <w:rFonts w:eastAsia="Calibri"/>
          <w:color w:val="000000"/>
          <w:sz w:val="24"/>
          <w:szCs w:val="24"/>
          <w:lang w:val="bg-BG"/>
        </w:rPr>
        <w:t>Относно задълженията, свързани с данъци и осигуровки:</w:t>
      </w:r>
    </w:p>
    <w:p w:rsidR="005206FF" w:rsidRPr="00F35699" w:rsidRDefault="005206FF" w:rsidP="005206FF">
      <w:pPr>
        <w:autoSpaceDE w:val="0"/>
        <w:autoSpaceDN w:val="0"/>
        <w:adjustRightInd w:val="0"/>
        <w:ind w:left="708"/>
        <w:jc w:val="center"/>
        <w:rPr>
          <w:rFonts w:eastAsia="Calibri"/>
          <w:color w:val="000000"/>
          <w:sz w:val="24"/>
          <w:szCs w:val="24"/>
          <w:lang w:val="bg-BG"/>
        </w:rPr>
      </w:pPr>
      <w:r w:rsidRPr="00F35699">
        <w:rPr>
          <w:rFonts w:eastAsia="Calibri"/>
          <w:color w:val="000000"/>
          <w:sz w:val="24"/>
          <w:szCs w:val="24"/>
          <w:lang w:val="bg-BG"/>
        </w:rPr>
        <w:t>Национална агенция по приходите:</w:t>
      </w:r>
    </w:p>
    <w:p w:rsidR="005206FF" w:rsidRPr="00F35699" w:rsidRDefault="005206FF" w:rsidP="005206FF">
      <w:pPr>
        <w:autoSpaceDE w:val="0"/>
        <w:autoSpaceDN w:val="0"/>
        <w:adjustRightInd w:val="0"/>
        <w:ind w:left="708"/>
        <w:jc w:val="center"/>
        <w:rPr>
          <w:rFonts w:eastAsia="Calibri"/>
          <w:color w:val="000000"/>
          <w:sz w:val="24"/>
          <w:szCs w:val="24"/>
          <w:lang w:val="bg-BG"/>
        </w:rPr>
      </w:pPr>
      <w:r w:rsidRPr="00F35699">
        <w:rPr>
          <w:rFonts w:eastAsia="Calibri"/>
          <w:color w:val="0000FF"/>
          <w:sz w:val="24"/>
          <w:szCs w:val="24"/>
          <w:lang w:val="bg-BG"/>
        </w:rPr>
        <w:t>Информационен телефон на НАП: 0700 18 700</w:t>
      </w:r>
      <w:r w:rsidRPr="00F35699">
        <w:rPr>
          <w:rFonts w:eastAsia="Calibri"/>
          <w:color w:val="000000"/>
          <w:sz w:val="24"/>
          <w:szCs w:val="24"/>
          <w:lang w:val="bg-BG"/>
        </w:rPr>
        <w:t>;</w:t>
      </w:r>
    </w:p>
    <w:p w:rsidR="005206FF" w:rsidRPr="00F35699" w:rsidRDefault="005206FF" w:rsidP="005206FF">
      <w:pPr>
        <w:autoSpaceDE w:val="0"/>
        <w:autoSpaceDN w:val="0"/>
        <w:adjustRightInd w:val="0"/>
        <w:ind w:left="708"/>
        <w:jc w:val="center"/>
        <w:rPr>
          <w:rFonts w:eastAsia="Calibri"/>
          <w:color w:val="0000FF"/>
          <w:sz w:val="24"/>
          <w:szCs w:val="24"/>
          <w:lang w:val="bg-BG"/>
        </w:rPr>
      </w:pPr>
      <w:r w:rsidRPr="00F35699">
        <w:rPr>
          <w:rFonts w:eastAsia="Calibri"/>
          <w:color w:val="000000"/>
          <w:sz w:val="24"/>
          <w:szCs w:val="24"/>
          <w:lang w:val="bg-BG"/>
        </w:rPr>
        <w:t xml:space="preserve">Интернет адрес: </w:t>
      </w:r>
      <w:hyperlink r:id="rId13" w:history="1">
        <w:r w:rsidRPr="00F35699">
          <w:rPr>
            <w:rFonts w:eastAsia="Calibri"/>
            <w:color w:val="0000FF"/>
            <w:sz w:val="24"/>
            <w:szCs w:val="24"/>
            <w:u w:val="single"/>
            <w:lang w:val="bg-BG"/>
          </w:rPr>
          <w:t>www.nap.bg</w:t>
        </w:r>
      </w:hyperlink>
    </w:p>
    <w:p w:rsidR="005206FF" w:rsidRPr="00F35699" w:rsidRDefault="005206FF" w:rsidP="0087588A">
      <w:pPr>
        <w:numPr>
          <w:ilvl w:val="0"/>
          <w:numId w:val="17"/>
        </w:numPr>
        <w:autoSpaceDE w:val="0"/>
        <w:autoSpaceDN w:val="0"/>
        <w:adjustRightInd w:val="0"/>
        <w:rPr>
          <w:rFonts w:eastAsia="Calibri"/>
          <w:color w:val="000000"/>
          <w:sz w:val="24"/>
          <w:szCs w:val="24"/>
          <w:lang w:val="bg-BG"/>
        </w:rPr>
      </w:pPr>
      <w:r w:rsidRPr="00F35699">
        <w:rPr>
          <w:rFonts w:eastAsia="Calibri"/>
          <w:color w:val="000000"/>
          <w:sz w:val="24"/>
          <w:szCs w:val="24"/>
          <w:lang w:val="bg-BG"/>
        </w:rPr>
        <w:t>Относно задълженията, свързани със закрила на заетостта и условията на труд:</w:t>
      </w:r>
    </w:p>
    <w:p w:rsidR="005206FF" w:rsidRPr="00F35699" w:rsidRDefault="005206FF" w:rsidP="005206FF">
      <w:pPr>
        <w:autoSpaceDE w:val="0"/>
        <w:autoSpaceDN w:val="0"/>
        <w:adjustRightInd w:val="0"/>
        <w:ind w:left="708"/>
        <w:jc w:val="center"/>
        <w:rPr>
          <w:rFonts w:eastAsia="Calibri"/>
          <w:color w:val="000000"/>
          <w:sz w:val="24"/>
          <w:szCs w:val="24"/>
          <w:lang w:val="bg-BG"/>
        </w:rPr>
      </w:pPr>
      <w:r w:rsidRPr="00F35699">
        <w:rPr>
          <w:rFonts w:eastAsia="Calibri"/>
          <w:color w:val="000000"/>
          <w:sz w:val="24"/>
          <w:szCs w:val="24"/>
          <w:lang w:val="bg-BG"/>
        </w:rPr>
        <w:t>Министерство на труда и социалната политика:</w:t>
      </w:r>
    </w:p>
    <w:p w:rsidR="005206FF" w:rsidRPr="00F35699" w:rsidRDefault="005206FF" w:rsidP="005206FF">
      <w:pPr>
        <w:autoSpaceDE w:val="0"/>
        <w:autoSpaceDN w:val="0"/>
        <w:adjustRightInd w:val="0"/>
        <w:ind w:left="708"/>
        <w:jc w:val="center"/>
        <w:rPr>
          <w:rFonts w:eastAsia="Calibri"/>
          <w:color w:val="000000"/>
          <w:sz w:val="24"/>
          <w:szCs w:val="24"/>
          <w:lang w:val="bg-BG"/>
        </w:rPr>
      </w:pPr>
      <w:r w:rsidRPr="00F35699">
        <w:rPr>
          <w:rFonts w:eastAsia="Calibri"/>
          <w:color w:val="000000"/>
          <w:sz w:val="24"/>
          <w:szCs w:val="24"/>
          <w:lang w:val="bg-BG"/>
        </w:rPr>
        <w:t>Интернет адрес: http://www.mlsp.government.bg</w:t>
      </w:r>
    </w:p>
    <w:p w:rsidR="005206FF" w:rsidRPr="00F35699" w:rsidRDefault="005206FF" w:rsidP="005206FF">
      <w:pPr>
        <w:autoSpaceDE w:val="0"/>
        <w:autoSpaceDN w:val="0"/>
        <w:adjustRightInd w:val="0"/>
        <w:ind w:left="708"/>
        <w:jc w:val="center"/>
        <w:rPr>
          <w:rFonts w:eastAsia="Calibri"/>
          <w:color w:val="000000"/>
          <w:sz w:val="24"/>
          <w:szCs w:val="24"/>
          <w:lang w:val="bg-BG"/>
        </w:rPr>
      </w:pPr>
      <w:r w:rsidRPr="00F35699">
        <w:rPr>
          <w:rFonts w:eastAsia="Calibri"/>
          <w:color w:val="000000"/>
          <w:sz w:val="24"/>
          <w:szCs w:val="24"/>
          <w:lang w:val="bg-BG"/>
        </w:rPr>
        <w:t>София 1051, ул. Триадица № 2</w:t>
      </w:r>
    </w:p>
    <w:p w:rsidR="00867F56" w:rsidRPr="00F35699" w:rsidRDefault="005206FF" w:rsidP="00345020">
      <w:pPr>
        <w:autoSpaceDE w:val="0"/>
        <w:autoSpaceDN w:val="0"/>
        <w:adjustRightInd w:val="0"/>
        <w:ind w:left="708"/>
        <w:jc w:val="center"/>
        <w:rPr>
          <w:rFonts w:eastAsia="Calibri"/>
          <w:color w:val="000000"/>
          <w:sz w:val="24"/>
          <w:szCs w:val="24"/>
          <w:lang w:val="bg-BG"/>
        </w:rPr>
      </w:pPr>
      <w:r w:rsidRPr="00F35699">
        <w:rPr>
          <w:rFonts w:eastAsia="Calibri"/>
          <w:color w:val="000000"/>
          <w:sz w:val="24"/>
          <w:szCs w:val="24"/>
          <w:lang w:val="bg-BG"/>
        </w:rPr>
        <w:t>Телефон: 02 8119 443</w:t>
      </w:r>
    </w:p>
    <w:sectPr w:rsidR="00867F56" w:rsidRPr="00F35699" w:rsidSect="000C43F1">
      <w:headerReference w:type="default" r:id="rId14"/>
      <w:footerReference w:type="even" r:id="rId15"/>
      <w:footerReference w:type="default" r:id="rId16"/>
      <w:pgSz w:w="11906" w:h="16838"/>
      <w:pgMar w:top="1525" w:right="991" w:bottom="1135" w:left="1417" w:header="36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543B" w:rsidRDefault="00F9543B">
      <w:r>
        <w:separator/>
      </w:r>
    </w:p>
  </w:endnote>
  <w:endnote w:type="continuationSeparator" w:id="0">
    <w:p w:rsidR="00F9543B" w:rsidRDefault="00F95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4p">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barU">
    <w:altName w:val="Courier New"/>
    <w:charset w:val="00"/>
    <w:family w:val="auto"/>
    <w:pitch w:val="variable"/>
    <w:sig w:usb0="00000001"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Futura Bk">
    <w:altName w:val="Century Gothic"/>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748" w:rsidRDefault="00103748" w:rsidP="00D6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03748" w:rsidRDefault="00103748" w:rsidP="00AD02B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748" w:rsidRDefault="00103748" w:rsidP="00D6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43D3C">
      <w:rPr>
        <w:rStyle w:val="PageNumber"/>
        <w:noProof/>
      </w:rPr>
      <w:t>26</w:t>
    </w:r>
    <w:r>
      <w:rPr>
        <w:rStyle w:val="PageNumber"/>
      </w:rPr>
      <w:fldChar w:fldCharType="end"/>
    </w:r>
  </w:p>
  <w:p w:rsidR="00103748" w:rsidRPr="00D32010" w:rsidRDefault="00103748" w:rsidP="006555E1">
    <w:pPr>
      <w:rPr>
        <w:rFonts w:ascii="Cambria" w:hAnsi="Cambria"/>
        <w:sz w:val="24"/>
        <w:szCs w:val="24"/>
        <w:lang w:val="bg-BG" w:eastAsia="bg-BG"/>
      </w:rPr>
    </w:pPr>
  </w:p>
  <w:p w:rsidR="00103748" w:rsidRPr="00D32010" w:rsidRDefault="00103748" w:rsidP="006555E1">
    <w:pPr>
      <w:ind w:left="-284"/>
      <w:jc w:val="center"/>
      <w:rPr>
        <w:rFonts w:ascii="Cambria" w:hAnsi="Cambria"/>
        <w:sz w:val="24"/>
        <w:szCs w:val="24"/>
        <w:lang w:val="bg-BG" w:eastAsia="bg-BG"/>
      </w:rPr>
    </w:pPr>
    <w:r w:rsidRPr="00D32010">
      <w:rPr>
        <w:i/>
        <w:iCs/>
        <w:sz w:val="16"/>
        <w:szCs w:val="16"/>
        <w:lang w:val="bg-BG"/>
      </w:rPr>
      <w:t>“Този докумен</w:t>
    </w:r>
    <w:r>
      <w:rPr>
        <w:i/>
        <w:iCs/>
        <w:sz w:val="16"/>
        <w:szCs w:val="16"/>
        <w:lang w:val="bg-BG"/>
      </w:rPr>
      <w:t>т е създаден в рамките на проект</w:t>
    </w:r>
    <w:r w:rsidRPr="00D32010">
      <w:rPr>
        <w:i/>
        <w:iCs/>
        <w:sz w:val="16"/>
        <w:szCs w:val="16"/>
        <w:lang w:val="bg-BG"/>
      </w:rPr>
      <w:t xml:space="preserve"> </w:t>
    </w:r>
    <w:r w:rsidRPr="006555E1">
      <w:rPr>
        <w:i/>
        <w:iCs/>
        <w:sz w:val="16"/>
        <w:szCs w:val="16"/>
        <w:lang w:val="bg-BG"/>
      </w:rPr>
      <w:t>„Развитие на устойчив градски транспорт на град Габрово“</w:t>
    </w:r>
    <w:r>
      <w:rPr>
        <w:i/>
        <w:iCs/>
        <w:sz w:val="16"/>
        <w:szCs w:val="16"/>
        <w:lang w:val="bg-BG"/>
      </w:rPr>
      <w:t>, кой</w:t>
    </w:r>
    <w:r w:rsidRPr="00D32010">
      <w:rPr>
        <w:i/>
        <w:iCs/>
        <w:sz w:val="16"/>
        <w:szCs w:val="16"/>
        <w:lang w:val="bg-BG"/>
      </w:rPr>
      <w:t xml:space="preserve">то се осъществява с финансовата подкрепа на Оперативна програма „Региони в растеж” 2014-2020 г., </w:t>
    </w:r>
    <w:proofErr w:type="spellStart"/>
    <w:r w:rsidRPr="00D32010">
      <w:rPr>
        <w:i/>
        <w:iCs/>
        <w:sz w:val="16"/>
        <w:szCs w:val="16"/>
        <w:lang w:val="bg-BG"/>
      </w:rPr>
      <w:t>съфинансирана</w:t>
    </w:r>
    <w:proofErr w:type="spellEnd"/>
    <w:r w:rsidRPr="00D32010">
      <w:rPr>
        <w:i/>
        <w:iCs/>
        <w:sz w:val="16"/>
        <w:szCs w:val="16"/>
        <w:lang w:val="bg-BG"/>
      </w:rPr>
      <w:t xml:space="preserve"> от Европейския съюз чрез Европейския фонд за регионално развитие. Цялата отговорност за съдържанието на публикацията се носи от Община Габрово и при никакви обстоятелства не може да се счита, че този документ отразява официалното становище на Европейския съюз и Управляващия орган на ОПРР 2014-2020 г.”</w:t>
    </w:r>
  </w:p>
  <w:p w:rsidR="00103748" w:rsidRPr="00720F9F" w:rsidRDefault="00103748" w:rsidP="00AD02B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543B" w:rsidRDefault="00F9543B">
      <w:r>
        <w:separator/>
      </w:r>
    </w:p>
  </w:footnote>
  <w:footnote w:type="continuationSeparator" w:id="0">
    <w:p w:rsidR="00F9543B" w:rsidRDefault="00F954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748" w:rsidRPr="007A24A4" w:rsidRDefault="00103748" w:rsidP="007649BD">
    <w:pPr>
      <w:pStyle w:val="Header"/>
      <w:jc w:val="center"/>
      <w:rPr>
        <w:lang w:val="ru-RU"/>
      </w:rPr>
    </w:pPr>
  </w:p>
  <w:p w:rsidR="00103748" w:rsidRPr="00014561" w:rsidRDefault="00103748" w:rsidP="006555E1">
    <w:pPr>
      <w:rPr>
        <w:sz w:val="24"/>
        <w:szCs w:val="24"/>
        <w:lang w:eastAsia="bg-BG"/>
      </w:rPr>
    </w:pPr>
    <w:r>
      <w:rPr>
        <w:noProof/>
        <w:sz w:val="24"/>
        <w:szCs w:val="24"/>
        <w:lang w:val="bg-BG" w:eastAsia="bg-BG"/>
      </w:rPr>
      <w:drawing>
        <wp:anchor distT="0" distB="0" distL="114300" distR="114300" simplePos="0" relativeHeight="251657728" behindDoc="0" locked="0" layoutInCell="1" allowOverlap="1">
          <wp:simplePos x="0" y="0"/>
          <wp:positionH relativeFrom="column">
            <wp:align>right</wp:align>
          </wp:positionH>
          <wp:positionV relativeFrom="paragraph">
            <wp:posOffset>25400</wp:posOffset>
          </wp:positionV>
          <wp:extent cx="2162810" cy="747395"/>
          <wp:effectExtent l="0" t="0" r="8890" b="0"/>
          <wp:wrapNone/>
          <wp:docPr id="2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810" cy="7473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4"/>
        <w:szCs w:val="24"/>
        <w:lang w:val="bg-BG" w:eastAsia="bg-BG"/>
      </w:rPr>
      <w:drawing>
        <wp:inline distT="0" distB="0" distL="0" distR="0">
          <wp:extent cx="2209800" cy="771525"/>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09800" cy="771525"/>
                  </a:xfrm>
                  <a:prstGeom prst="rect">
                    <a:avLst/>
                  </a:prstGeom>
                  <a:noFill/>
                  <a:ln>
                    <a:noFill/>
                  </a:ln>
                </pic:spPr>
              </pic:pic>
            </a:graphicData>
          </a:graphic>
        </wp:inline>
      </w:drawing>
    </w:r>
    <w:r w:rsidRPr="00014561">
      <w:rPr>
        <w:sz w:val="24"/>
        <w:szCs w:val="24"/>
        <w:lang w:val="bg-BG" w:eastAsia="bg-BG"/>
      </w:rPr>
      <w:tab/>
    </w:r>
  </w:p>
  <w:p w:rsidR="00103748" w:rsidRDefault="00103748" w:rsidP="007649BD">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D5D53"/>
    <w:multiLevelType w:val="hybridMultilevel"/>
    <w:tmpl w:val="0D70ED0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484620E"/>
    <w:multiLevelType w:val="hybridMultilevel"/>
    <w:tmpl w:val="083AF31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71F713E"/>
    <w:multiLevelType w:val="hybridMultilevel"/>
    <w:tmpl w:val="711A5FC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92C7CF0"/>
    <w:multiLevelType w:val="multilevel"/>
    <w:tmpl w:val="8F8C930A"/>
    <w:lvl w:ilvl="0">
      <w:start w:val="1"/>
      <w:numFmt w:val="decimal"/>
      <w:pStyle w:val="1"/>
      <w:lvlText w:val="%1."/>
      <w:lvlJc w:val="left"/>
      <w:pPr>
        <w:ind w:left="3787" w:hanging="735"/>
      </w:pPr>
      <w:rPr>
        <w:rFonts w:cs="Times New Roman" w:hint="default"/>
        <w:sz w:val="26"/>
      </w:rPr>
    </w:lvl>
    <w:lvl w:ilvl="1">
      <w:start w:val="1"/>
      <w:numFmt w:val="decimal"/>
      <w:pStyle w:val="2"/>
      <w:isLgl/>
      <w:lvlText w:val="%1.%2."/>
      <w:lvlJc w:val="left"/>
      <w:pPr>
        <w:ind w:left="3772" w:hanging="720"/>
      </w:pPr>
      <w:rPr>
        <w:rFonts w:cs="Times New Roman" w:hint="default"/>
        <w:b/>
      </w:rPr>
    </w:lvl>
    <w:lvl w:ilvl="2">
      <w:start w:val="1"/>
      <w:numFmt w:val="decimal"/>
      <w:pStyle w:val="3"/>
      <w:isLgl/>
      <w:lvlText w:val="%1.%2.%3."/>
      <w:lvlJc w:val="left"/>
      <w:pPr>
        <w:ind w:left="1530" w:hanging="720"/>
      </w:pPr>
      <w:rPr>
        <w:rFonts w:cs="Times New Roman" w:hint="default"/>
        <w:b/>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4132" w:hanging="1080"/>
      </w:pPr>
      <w:rPr>
        <w:rFonts w:cs="Times New Roman" w:hint="default"/>
      </w:rPr>
    </w:lvl>
    <w:lvl w:ilvl="5">
      <w:start w:val="1"/>
      <w:numFmt w:val="decimal"/>
      <w:isLgl/>
      <w:lvlText w:val="%1.%2.%3.%4.%5.%6."/>
      <w:lvlJc w:val="left"/>
      <w:pPr>
        <w:ind w:left="4492" w:hanging="1440"/>
      </w:pPr>
      <w:rPr>
        <w:rFonts w:cs="Times New Roman" w:hint="default"/>
      </w:rPr>
    </w:lvl>
    <w:lvl w:ilvl="6">
      <w:start w:val="1"/>
      <w:numFmt w:val="decimal"/>
      <w:isLgl/>
      <w:lvlText w:val="%1.%2.%3.%4.%5.%6.%7."/>
      <w:lvlJc w:val="left"/>
      <w:pPr>
        <w:ind w:left="4492" w:hanging="1440"/>
      </w:pPr>
      <w:rPr>
        <w:rFonts w:cs="Times New Roman" w:hint="default"/>
      </w:rPr>
    </w:lvl>
    <w:lvl w:ilvl="7">
      <w:start w:val="1"/>
      <w:numFmt w:val="decimal"/>
      <w:isLgl/>
      <w:lvlText w:val="%1.%2.%3.%4.%5.%6.%7.%8."/>
      <w:lvlJc w:val="left"/>
      <w:pPr>
        <w:ind w:left="4852" w:hanging="1800"/>
      </w:pPr>
      <w:rPr>
        <w:rFonts w:cs="Times New Roman" w:hint="default"/>
      </w:rPr>
    </w:lvl>
    <w:lvl w:ilvl="8">
      <w:start w:val="1"/>
      <w:numFmt w:val="decimal"/>
      <w:isLgl/>
      <w:lvlText w:val="%1.%2.%3.%4.%5.%6.%7.%8.%9."/>
      <w:lvlJc w:val="left"/>
      <w:pPr>
        <w:ind w:left="4852" w:hanging="1800"/>
      </w:pPr>
      <w:rPr>
        <w:rFonts w:cs="Times New Roman" w:hint="default"/>
      </w:rPr>
    </w:lvl>
  </w:abstractNum>
  <w:abstractNum w:abstractNumId="4">
    <w:nsid w:val="0B7950AD"/>
    <w:multiLevelType w:val="hybridMultilevel"/>
    <w:tmpl w:val="2494A524"/>
    <w:lvl w:ilvl="0" w:tplc="175442A6">
      <w:numFmt w:val="bullet"/>
      <w:lvlText w:val="-"/>
      <w:lvlJc w:val="left"/>
      <w:pPr>
        <w:ind w:left="644" w:hanging="360"/>
      </w:pPr>
      <w:rPr>
        <w:rFonts w:ascii="Times New Roman" w:eastAsia="Batang" w:hAnsi="Times New Roman" w:cs="Times New Roman" w:hint="default"/>
      </w:rPr>
    </w:lvl>
    <w:lvl w:ilvl="1" w:tplc="04020003">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5">
    <w:nsid w:val="13A66D9E"/>
    <w:multiLevelType w:val="hybridMultilevel"/>
    <w:tmpl w:val="0BE0FA6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nsid w:val="1485538E"/>
    <w:multiLevelType w:val="hybridMultilevel"/>
    <w:tmpl w:val="7798A224"/>
    <w:lvl w:ilvl="0" w:tplc="04020001">
      <w:start w:val="1"/>
      <w:numFmt w:val="bullet"/>
      <w:lvlText w:val=""/>
      <w:lvlJc w:val="left"/>
      <w:pPr>
        <w:tabs>
          <w:tab w:val="num" w:pos="780"/>
        </w:tabs>
        <w:ind w:left="780" w:hanging="360"/>
      </w:pPr>
      <w:rPr>
        <w:rFonts w:ascii="Symbol" w:hAnsi="Symbol" w:hint="default"/>
      </w:rPr>
    </w:lvl>
    <w:lvl w:ilvl="1" w:tplc="04020003" w:tentative="1">
      <w:start w:val="1"/>
      <w:numFmt w:val="bullet"/>
      <w:lvlText w:val="o"/>
      <w:lvlJc w:val="left"/>
      <w:pPr>
        <w:tabs>
          <w:tab w:val="num" w:pos="1500"/>
        </w:tabs>
        <w:ind w:left="1500" w:hanging="360"/>
      </w:pPr>
      <w:rPr>
        <w:rFonts w:ascii="Courier New" w:hAnsi="Courier New" w:cs="Courier New" w:hint="default"/>
      </w:rPr>
    </w:lvl>
    <w:lvl w:ilvl="2" w:tplc="04020005" w:tentative="1">
      <w:start w:val="1"/>
      <w:numFmt w:val="bullet"/>
      <w:lvlText w:val=""/>
      <w:lvlJc w:val="left"/>
      <w:pPr>
        <w:tabs>
          <w:tab w:val="num" w:pos="2220"/>
        </w:tabs>
        <w:ind w:left="2220" w:hanging="360"/>
      </w:pPr>
      <w:rPr>
        <w:rFonts w:ascii="Wingdings" w:hAnsi="Wingdings" w:hint="default"/>
      </w:rPr>
    </w:lvl>
    <w:lvl w:ilvl="3" w:tplc="04020001" w:tentative="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7">
    <w:nsid w:val="152E4BD6"/>
    <w:multiLevelType w:val="hybridMultilevel"/>
    <w:tmpl w:val="35EC031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1BC63F1F"/>
    <w:multiLevelType w:val="hybridMultilevel"/>
    <w:tmpl w:val="978654B8"/>
    <w:lvl w:ilvl="0" w:tplc="04020001">
      <w:start w:val="1"/>
      <w:numFmt w:val="bullet"/>
      <w:lvlText w:val=""/>
      <w:lvlJc w:val="left"/>
      <w:pPr>
        <w:ind w:left="720" w:hanging="360"/>
      </w:pPr>
      <w:rPr>
        <w:rFonts w:ascii="Symbol" w:hAnsi="Symbol" w:hint="default"/>
      </w:rPr>
    </w:lvl>
    <w:lvl w:ilvl="1" w:tplc="B2AA96D4">
      <w:numFmt w:val="bullet"/>
      <w:lvlText w:val="-"/>
      <w:lvlJc w:val="left"/>
      <w:pPr>
        <w:ind w:left="1980" w:hanging="900"/>
      </w:pPr>
      <w:rPr>
        <w:rFonts w:ascii="Times New Roman" w:eastAsia="Times New Roman" w:hAnsi="Times New Roman" w:cs="Times New Roman" w:hint="default"/>
        <w:i w:val="0"/>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9">
    <w:nsid w:val="1F6A6AAB"/>
    <w:multiLevelType w:val="hybridMultilevel"/>
    <w:tmpl w:val="C7B87532"/>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2C543DC3"/>
    <w:multiLevelType w:val="hybridMultilevel"/>
    <w:tmpl w:val="53566E80"/>
    <w:lvl w:ilvl="0" w:tplc="1C08BADE">
      <w:start w:val="3"/>
      <w:numFmt w:val="bullet"/>
      <w:lvlText w:val="-"/>
      <w:lvlJc w:val="left"/>
      <w:pPr>
        <w:ind w:left="720" w:hanging="360"/>
      </w:pPr>
      <w:rPr>
        <w:rFonts w:ascii="Times New Roman" w:eastAsia="Batang"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2CF914D3"/>
    <w:multiLevelType w:val="multilevel"/>
    <w:tmpl w:val="49E6848C"/>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3A16983"/>
    <w:multiLevelType w:val="singleLevel"/>
    <w:tmpl w:val="0D6A07FE"/>
    <w:lvl w:ilvl="0">
      <w:start w:val="1"/>
      <w:numFmt w:val="bullet"/>
      <w:pStyle w:val="ListBullet"/>
      <w:lvlText w:val=""/>
      <w:lvlJc w:val="left"/>
      <w:pPr>
        <w:tabs>
          <w:tab w:val="num" w:pos="1247"/>
        </w:tabs>
        <w:ind w:left="1247" w:hanging="396"/>
      </w:pPr>
      <w:rPr>
        <w:rFonts w:ascii="Symbol" w:hAnsi="Symbol" w:hint="default"/>
        <w:color w:val="auto"/>
      </w:rPr>
    </w:lvl>
  </w:abstractNum>
  <w:abstractNum w:abstractNumId="13">
    <w:nsid w:val="33D93EB2"/>
    <w:multiLevelType w:val="hybridMultilevel"/>
    <w:tmpl w:val="00E250AA"/>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3933246D"/>
    <w:multiLevelType w:val="hybridMultilevel"/>
    <w:tmpl w:val="6848FBE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6">
    <w:nsid w:val="40D9006E"/>
    <w:multiLevelType w:val="hybridMultilevel"/>
    <w:tmpl w:val="FBBC0076"/>
    <w:lvl w:ilvl="0" w:tplc="8B56D806">
      <w:start w:val="3"/>
      <w:numFmt w:val="bullet"/>
      <w:lvlText w:val="-"/>
      <w:lvlJc w:val="left"/>
      <w:pPr>
        <w:ind w:left="420" w:hanging="360"/>
      </w:pPr>
      <w:rPr>
        <w:rFonts w:ascii="Times New Roman" w:eastAsia="Times New Roman" w:hAnsi="Times New Roman" w:cs="Times New Roman" w:hint="default"/>
        <w:b w:val="0"/>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17">
    <w:nsid w:val="41366CFB"/>
    <w:multiLevelType w:val="hybridMultilevel"/>
    <w:tmpl w:val="67B2A52C"/>
    <w:lvl w:ilvl="0" w:tplc="0402000F">
      <w:start w:val="1"/>
      <w:numFmt w:val="bullet"/>
      <w:lvlText w:val=""/>
      <w:lvlJc w:val="left"/>
      <w:pPr>
        <w:tabs>
          <w:tab w:val="num" w:pos="720"/>
        </w:tabs>
        <w:ind w:left="720" w:hanging="360"/>
      </w:pPr>
      <w:rPr>
        <w:rFonts w:ascii="Symbol" w:hAnsi="Symbol"/>
        <w:b/>
        <w:i w:val="0"/>
        <w:sz w:val="24"/>
        <w:szCs w:val="24"/>
        <w:u w:val="none"/>
      </w:rPr>
    </w:lvl>
    <w:lvl w:ilvl="1" w:tplc="22C42D70">
      <w:numFmt w:val="bullet"/>
      <w:lvlText w:val="•"/>
      <w:lvlJc w:val="left"/>
      <w:pPr>
        <w:ind w:left="1770" w:hanging="690"/>
      </w:pPr>
      <w:rPr>
        <w:rFonts w:ascii="Cambria" w:eastAsia="Batang" w:hAnsi="Cambria" w:cs="Times New Roman"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18">
    <w:nsid w:val="44C9139B"/>
    <w:multiLevelType w:val="hybridMultilevel"/>
    <w:tmpl w:val="50A89C86"/>
    <w:lvl w:ilvl="0" w:tplc="98DE0A38">
      <w:start w:val="1"/>
      <w:numFmt w:val="decimal"/>
      <w:lvlText w:val="%1."/>
      <w:lvlJc w:val="left"/>
      <w:pPr>
        <w:ind w:left="720" w:hanging="360"/>
      </w:pPr>
      <w:rPr>
        <w:rFonts w:hint="default"/>
        <w:u w:val="singl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470D0F8C"/>
    <w:multiLevelType w:val="hybridMultilevel"/>
    <w:tmpl w:val="8E88773A"/>
    <w:lvl w:ilvl="0" w:tplc="4942E190">
      <w:start w:val="1"/>
      <w:numFmt w:val="decimal"/>
      <w:pStyle w:val="Title3"/>
      <w:lvlText w:val="%1."/>
      <w:lvlJc w:val="left"/>
      <w:pPr>
        <w:tabs>
          <w:tab w:val="num" w:pos="567"/>
        </w:tabs>
        <w:ind w:left="567" w:hanging="567"/>
      </w:pPr>
      <w:rPr>
        <w:rFonts w:hint="default"/>
      </w:rPr>
    </w:lvl>
    <w:lvl w:ilvl="1" w:tplc="0ACCA882">
      <w:numFmt w:val="none"/>
      <w:lvlText w:val=""/>
      <w:lvlJc w:val="left"/>
      <w:pPr>
        <w:tabs>
          <w:tab w:val="num" w:pos="360"/>
        </w:tabs>
      </w:pPr>
    </w:lvl>
    <w:lvl w:ilvl="2" w:tplc="37CAAAC0">
      <w:numFmt w:val="none"/>
      <w:lvlText w:val=""/>
      <w:lvlJc w:val="left"/>
      <w:pPr>
        <w:tabs>
          <w:tab w:val="num" w:pos="360"/>
        </w:tabs>
      </w:pPr>
    </w:lvl>
    <w:lvl w:ilvl="3" w:tplc="2766FCFC">
      <w:numFmt w:val="none"/>
      <w:lvlText w:val=""/>
      <w:lvlJc w:val="left"/>
      <w:pPr>
        <w:tabs>
          <w:tab w:val="num" w:pos="360"/>
        </w:tabs>
      </w:pPr>
    </w:lvl>
    <w:lvl w:ilvl="4" w:tplc="198A355A">
      <w:numFmt w:val="none"/>
      <w:lvlText w:val=""/>
      <w:lvlJc w:val="left"/>
      <w:pPr>
        <w:tabs>
          <w:tab w:val="num" w:pos="360"/>
        </w:tabs>
      </w:pPr>
    </w:lvl>
    <w:lvl w:ilvl="5" w:tplc="0A6899A0">
      <w:numFmt w:val="none"/>
      <w:lvlText w:val=""/>
      <w:lvlJc w:val="left"/>
      <w:pPr>
        <w:tabs>
          <w:tab w:val="num" w:pos="360"/>
        </w:tabs>
      </w:pPr>
    </w:lvl>
    <w:lvl w:ilvl="6" w:tplc="23140B58">
      <w:numFmt w:val="none"/>
      <w:lvlText w:val=""/>
      <w:lvlJc w:val="left"/>
      <w:pPr>
        <w:tabs>
          <w:tab w:val="num" w:pos="360"/>
        </w:tabs>
      </w:pPr>
    </w:lvl>
    <w:lvl w:ilvl="7" w:tplc="AAD2BAFA">
      <w:numFmt w:val="none"/>
      <w:lvlText w:val=""/>
      <w:lvlJc w:val="left"/>
      <w:pPr>
        <w:tabs>
          <w:tab w:val="num" w:pos="360"/>
        </w:tabs>
      </w:pPr>
    </w:lvl>
    <w:lvl w:ilvl="8" w:tplc="A84E5AFA">
      <w:numFmt w:val="none"/>
      <w:lvlText w:val=""/>
      <w:lvlJc w:val="left"/>
      <w:pPr>
        <w:tabs>
          <w:tab w:val="num" w:pos="360"/>
        </w:tabs>
      </w:pPr>
    </w:lvl>
  </w:abstractNum>
  <w:abstractNum w:abstractNumId="20">
    <w:nsid w:val="49620073"/>
    <w:multiLevelType w:val="hybridMultilevel"/>
    <w:tmpl w:val="259E7F7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4B6F2D92"/>
    <w:multiLevelType w:val="hybridMultilevel"/>
    <w:tmpl w:val="48A69C70"/>
    <w:lvl w:ilvl="0" w:tplc="83A6EEDE">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4E3B783E"/>
    <w:multiLevelType w:val="hybridMultilevel"/>
    <w:tmpl w:val="56B25CF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nsid w:val="4F0B15D3"/>
    <w:multiLevelType w:val="hybridMultilevel"/>
    <w:tmpl w:val="0FBA939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50AF1380"/>
    <w:multiLevelType w:val="hybridMultilevel"/>
    <w:tmpl w:val="20F607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527C23D4"/>
    <w:multiLevelType w:val="hybridMultilevel"/>
    <w:tmpl w:val="A1641E3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5DE13F28"/>
    <w:multiLevelType w:val="hybridMultilevel"/>
    <w:tmpl w:val="20EED19E"/>
    <w:lvl w:ilvl="0" w:tplc="04020003">
      <w:numFmt w:val="bullet"/>
      <w:lvlText w:val="-"/>
      <w:lvlJc w:val="left"/>
      <w:pPr>
        <w:ind w:left="1490" w:hanging="360"/>
      </w:pPr>
      <w:rPr>
        <w:rFonts w:ascii="Times New Roman" w:eastAsia="Times New Roman" w:hAnsi="Times New Roman" w:cs="Times New Roman" w:hint="default"/>
      </w:rPr>
    </w:lvl>
    <w:lvl w:ilvl="1" w:tplc="04020003" w:tentative="1">
      <w:start w:val="1"/>
      <w:numFmt w:val="bullet"/>
      <w:lvlText w:val="o"/>
      <w:lvlJc w:val="left"/>
      <w:pPr>
        <w:ind w:left="2210" w:hanging="360"/>
      </w:pPr>
      <w:rPr>
        <w:rFonts w:ascii="Courier New" w:hAnsi="Courier New" w:cs="Courier New" w:hint="default"/>
      </w:rPr>
    </w:lvl>
    <w:lvl w:ilvl="2" w:tplc="04020005" w:tentative="1">
      <w:start w:val="1"/>
      <w:numFmt w:val="bullet"/>
      <w:lvlText w:val=""/>
      <w:lvlJc w:val="left"/>
      <w:pPr>
        <w:ind w:left="2930" w:hanging="360"/>
      </w:pPr>
      <w:rPr>
        <w:rFonts w:ascii="Wingdings" w:hAnsi="Wingdings" w:hint="default"/>
      </w:rPr>
    </w:lvl>
    <w:lvl w:ilvl="3" w:tplc="04020001" w:tentative="1">
      <w:start w:val="1"/>
      <w:numFmt w:val="bullet"/>
      <w:lvlText w:val=""/>
      <w:lvlJc w:val="left"/>
      <w:pPr>
        <w:ind w:left="3650" w:hanging="360"/>
      </w:pPr>
      <w:rPr>
        <w:rFonts w:ascii="Symbol" w:hAnsi="Symbol" w:hint="default"/>
      </w:rPr>
    </w:lvl>
    <w:lvl w:ilvl="4" w:tplc="04020003" w:tentative="1">
      <w:start w:val="1"/>
      <w:numFmt w:val="bullet"/>
      <w:lvlText w:val="o"/>
      <w:lvlJc w:val="left"/>
      <w:pPr>
        <w:ind w:left="4370" w:hanging="360"/>
      </w:pPr>
      <w:rPr>
        <w:rFonts w:ascii="Courier New" w:hAnsi="Courier New" w:cs="Courier New" w:hint="default"/>
      </w:rPr>
    </w:lvl>
    <w:lvl w:ilvl="5" w:tplc="04020005" w:tentative="1">
      <w:start w:val="1"/>
      <w:numFmt w:val="bullet"/>
      <w:lvlText w:val=""/>
      <w:lvlJc w:val="left"/>
      <w:pPr>
        <w:ind w:left="5090" w:hanging="360"/>
      </w:pPr>
      <w:rPr>
        <w:rFonts w:ascii="Wingdings" w:hAnsi="Wingdings" w:hint="default"/>
      </w:rPr>
    </w:lvl>
    <w:lvl w:ilvl="6" w:tplc="04020001" w:tentative="1">
      <w:start w:val="1"/>
      <w:numFmt w:val="bullet"/>
      <w:lvlText w:val=""/>
      <w:lvlJc w:val="left"/>
      <w:pPr>
        <w:ind w:left="5810" w:hanging="360"/>
      </w:pPr>
      <w:rPr>
        <w:rFonts w:ascii="Symbol" w:hAnsi="Symbol" w:hint="default"/>
      </w:rPr>
    </w:lvl>
    <w:lvl w:ilvl="7" w:tplc="04020003" w:tentative="1">
      <w:start w:val="1"/>
      <w:numFmt w:val="bullet"/>
      <w:lvlText w:val="o"/>
      <w:lvlJc w:val="left"/>
      <w:pPr>
        <w:ind w:left="6530" w:hanging="360"/>
      </w:pPr>
      <w:rPr>
        <w:rFonts w:ascii="Courier New" w:hAnsi="Courier New" w:cs="Courier New" w:hint="default"/>
      </w:rPr>
    </w:lvl>
    <w:lvl w:ilvl="8" w:tplc="04020005" w:tentative="1">
      <w:start w:val="1"/>
      <w:numFmt w:val="bullet"/>
      <w:lvlText w:val=""/>
      <w:lvlJc w:val="left"/>
      <w:pPr>
        <w:ind w:left="7250" w:hanging="360"/>
      </w:pPr>
      <w:rPr>
        <w:rFonts w:ascii="Wingdings" w:hAnsi="Wingdings" w:hint="default"/>
      </w:rPr>
    </w:lvl>
  </w:abstractNum>
  <w:abstractNum w:abstractNumId="27">
    <w:nsid w:val="5FB148EA"/>
    <w:multiLevelType w:val="hybridMultilevel"/>
    <w:tmpl w:val="F4CE317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62662F2F"/>
    <w:multiLevelType w:val="hybridMultilevel"/>
    <w:tmpl w:val="694045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697A42D9"/>
    <w:multiLevelType w:val="hybridMultilevel"/>
    <w:tmpl w:val="3FCC0A8E"/>
    <w:lvl w:ilvl="0" w:tplc="07CA2DB8">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0">
    <w:nsid w:val="6CEC7702"/>
    <w:multiLevelType w:val="hybridMultilevel"/>
    <w:tmpl w:val="D8D85B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72690420"/>
    <w:multiLevelType w:val="hybridMultilevel"/>
    <w:tmpl w:val="35A8C364"/>
    <w:lvl w:ilvl="0" w:tplc="FE025CA2">
      <w:start w:val="1"/>
      <w:numFmt w:val="bullet"/>
      <w:lvlText w:val="-"/>
      <w:lvlJc w:val="left"/>
      <w:pPr>
        <w:ind w:left="1080" w:hanging="360"/>
      </w:pPr>
      <w:rPr>
        <w:rFonts w:ascii="Times New Roman" w:eastAsia="Batang"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2">
    <w:nsid w:val="73803B99"/>
    <w:multiLevelType w:val="multilevel"/>
    <w:tmpl w:val="0F02124A"/>
    <w:lvl w:ilvl="0">
      <w:start w:val="3"/>
      <w:numFmt w:val="decimal"/>
      <w:lvlText w:val="%1."/>
      <w:lvlJc w:val="left"/>
      <w:pPr>
        <w:ind w:left="360" w:hanging="360"/>
      </w:pPr>
      <w:rPr>
        <w:rFonts w:hint="default"/>
      </w:rPr>
    </w:lvl>
    <w:lvl w:ilvl="1">
      <w:start w:val="4"/>
      <w:numFmt w:val="decimal"/>
      <w:lvlText w:val="%1.%2."/>
      <w:lvlJc w:val="left"/>
      <w:pPr>
        <w:ind w:left="928"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nsid w:val="75DF2A8B"/>
    <w:multiLevelType w:val="hybridMultilevel"/>
    <w:tmpl w:val="5552932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nsid w:val="7B3E5987"/>
    <w:multiLevelType w:val="hybridMultilevel"/>
    <w:tmpl w:val="393638C8"/>
    <w:lvl w:ilvl="0" w:tplc="E738107A">
      <w:numFmt w:val="bullet"/>
      <w:lvlText w:val="-"/>
      <w:lvlJc w:val="left"/>
      <w:pPr>
        <w:tabs>
          <w:tab w:val="num" w:pos="1174"/>
        </w:tabs>
        <w:ind w:left="1174" w:hanging="735"/>
      </w:pPr>
      <w:rPr>
        <w:rFonts w:ascii="Cambria" w:eastAsia="Times New Roman" w:hAnsi="Cambria" w:cs="Aria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5"/>
  </w:num>
  <w:num w:numId="3">
    <w:abstractNumId w:val="12"/>
  </w:num>
  <w:num w:numId="4">
    <w:abstractNumId w:val="29"/>
  </w:num>
  <w:num w:numId="5">
    <w:abstractNumId w:val="1"/>
  </w:num>
  <w:num w:numId="6">
    <w:abstractNumId w:val="9"/>
  </w:num>
  <w:num w:numId="7">
    <w:abstractNumId w:val="22"/>
  </w:num>
  <w:num w:numId="8">
    <w:abstractNumId w:val="13"/>
  </w:num>
  <w:num w:numId="9">
    <w:abstractNumId w:val="0"/>
  </w:num>
  <w:num w:numId="10">
    <w:abstractNumId w:val="2"/>
  </w:num>
  <w:num w:numId="11">
    <w:abstractNumId w:val="8"/>
  </w:num>
  <w:num w:numId="12">
    <w:abstractNumId w:val="7"/>
  </w:num>
  <w:num w:numId="13">
    <w:abstractNumId w:val="14"/>
  </w:num>
  <w:num w:numId="14">
    <w:abstractNumId w:val="20"/>
  </w:num>
  <w:num w:numId="15">
    <w:abstractNumId w:val="30"/>
  </w:num>
  <w:num w:numId="16">
    <w:abstractNumId w:val="33"/>
  </w:num>
  <w:num w:numId="17">
    <w:abstractNumId w:val="21"/>
  </w:num>
  <w:num w:numId="18">
    <w:abstractNumId w:val="3"/>
  </w:num>
  <w:num w:numId="19">
    <w:abstractNumId w:val="27"/>
  </w:num>
  <w:num w:numId="20">
    <w:abstractNumId w:val="28"/>
  </w:num>
  <w:num w:numId="21">
    <w:abstractNumId w:val="4"/>
  </w:num>
  <w:num w:numId="22">
    <w:abstractNumId w:val="23"/>
  </w:num>
  <w:num w:numId="23">
    <w:abstractNumId w:val="18"/>
  </w:num>
  <w:num w:numId="24">
    <w:abstractNumId w:val="16"/>
  </w:num>
  <w:num w:numId="25">
    <w:abstractNumId w:val="34"/>
  </w:num>
  <w:num w:numId="26">
    <w:abstractNumId w:val="17"/>
  </w:num>
  <w:num w:numId="27">
    <w:abstractNumId w:val="32"/>
  </w:num>
  <w:num w:numId="28">
    <w:abstractNumId w:val="25"/>
  </w:num>
  <w:num w:numId="29">
    <w:abstractNumId w:val="11"/>
  </w:num>
  <w:num w:numId="30">
    <w:abstractNumId w:val="5"/>
  </w:num>
  <w:num w:numId="31">
    <w:abstractNumId w:val="26"/>
  </w:num>
  <w:num w:numId="32">
    <w:abstractNumId w:val="6"/>
  </w:num>
  <w:num w:numId="33">
    <w:abstractNumId w:val="31"/>
  </w:num>
  <w:num w:numId="34">
    <w:abstractNumId w:val="24"/>
  </w:num>
  <w:num w:numId="35">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9BD"/>
    <w:rsid w:val="00002B74"/>
    <w:rsid w:val="000119AC"/>
    <w:rsid w:val="00013AB6"/>
    <w:rsid w:val="00014561"/>
    <w:rsid w:val="00015E43"/>
    <w:rsid w:val="00015E84"/>
    <w:rsid w:val="00040EED"/>
    <w:rsid w:val="00050E33"/>
    <w:rsid w:val="00064492"/>
    <w:rsid w:val="0006467C"/>
    <w:rsid w:val="00066C20"/>
    <w:rsid w:val="00067714"/>
    <w:rsid w:val="00074CA3"/>
    <w:rsid w:val="0008264A"/>
    <w:rsid w:val="00082CDC"/>
    <w:rsid w:val="00083604"/>
    <w:rsid w:val="000837E3"/>
    <w:rsid w:val="0009271C"/>
    <w:rsid w:val="0009314F"/>
    <w:rsid w:val="0009601A"/>
    <w:rsid w:val="000A56A2"/>
    <w:rsid w:val="000C32A9"/>
    <w:rsid w:val="000C43F1"/>
    <w:rsid w:val="000C5EB0"/>
    <w:rsid w:val="000C7EA6"/>
    <w:rsid w:val="000E4BB5"/>
    <w:rsid w:val="00103748"/>
    <w:rsid w:val="00114B8C"/>
    <w:rsid w:val="00123A84"/>
    <w:rsid w:val="00124BAE"/>
    <w:rsid w:val="00132257"/>
    <w:rsid w:val="00133EEE"/>
    <w:rsid w:val="001360DB"/>
    <w:rsid w:val="00161D1E"/>
    <w:rsid w:val="0016208F"/>
    <w:rsid w:val="001637B9"/>
    <w:rsid w:val="00163819"/>
    <w:rsid w:val="00185AF4"/>
    <w:rsid w:val="001920C8"/>
    <w:rsid w:val="00196093"/>
    <w:rsid w:val="001A3C15"/>
    <w:rsid w:val="001E5604"/>
    <w:rsid w:val="001E5A0F"/>
    <w:rsid w:val="00201D72"/>
    <w:rsid w:val="002027E3"/>
    <w:rsid w:val="00212CD3"/>
    <w:rsid w:val="0022756C"/>
    <w:rsid w:val="00237601"/>
    <w:rsid w:val="0024180B"/>
    <w:rsid w:val="00245CC1"/>
    <w:rsid w:val="0024719C"/>
    <w:rsid w:val="002523C9"/>
    <w:rsid w:val="00252625"/>
    <w:rsid w:val="00253575"/>
    <w:rsid w:val="0025357D"/>
    <w:rsid w:val="002556F6"/>
    <w:rsid w:val="00262542"/>
    <w:rsid w:val="002649C5"/>
    <w:rsid w:val="00265192"/>
    <w:rsid w:val="002737CF"/>
    <w:rsid w:val="00273EFD"/>
    <w:rsid w:val="002748BA"/>
    <w:rsid w:val="00286125"/>
    <w:rsid w:val="002A53DA"/>
    <w:rsid w:val="002A5763"/>
    <w:rsid w:val="002B78D2"/>
    <w:rsid w:val="002C1138"/>
    <w:rsid w:val="002C3546"/>
    <w:rsid w:val="002C5EF4"/>
    <w:rsid w:val="002E0D15"/>
    <w:rsid w:val="002E302A"/>
    <w:rsid w:val="002E73DB"/>
    <w:rsid w:val="002F075A"/>
    <w:rsid w:val="00314756"/>
    <w:rsid w:val="00317CEB"/>
    <w:rsid w:val="003237D3"/>
    <w:rsid w:val="003268C8"/>
    <w:rsid w:val="00333B6F"/>
    <w:rsid w:val="00345020"/>
    <w:rsid w:val="0035647B"/>
    <w:rsid w:val="003608A1"/>
    <w:rsid w:val="00381BF1"/>
    <w:rsid w:val="0038673E"/>
    <w:rsid w:val="003A3D0E"/>
    <w:rsid w:val="003A7E0F"/>
    <w:rsid w:val="003B10E9"/>
    <w:rsid w:val="003B6B14"/>
    <w:rsid w:val="003C0147"/>
    <w:rsid w:val="003D68D6"/>
    <w:rsid w:val="003E46AC"/>
    <w:rsid w:val="003E5B3B"/>
    <w:rsid w:val="003E6667"/>
    <w:rsid w:val="003F4F52"/>
    <w:rsid w:val="004019C8"/>
    <w:rsid w:val="00404D76"/>
    <w:rsid w:val="004078D3"/>
    <w:rsid w:val="00416F62"/>
    <w:rsid w:val="00433118"/>
    <w:rsid w:val="00435745"/>
    <w:rsid w:val="0043798B"/>
    <w:rsid w:val="00452364"/>
    <w:rsid w:val="004723F8"/>
    <w:rsid w:val="004810A4"/>
    <w:rsid w:val="004833AB"/>
    <w:rsid w:val="00490152"/>
    <w:rsid w:val="004907B5"/>
    <w:rsid w:val="0049155E"/>
    <w:rsid w:val="00494CB6"/>
    <w:rsid w:val="00494E46"/>
    <w:rsid w:val="004A0648"/>
    <w:rsid w:val="004E317D"/>
    <w:rsid w:val="004E4232"/>
    <w:rsid w:val="004F6869"/>
    <w:rsid w:val="00501875"/>
    <w:rsid w:val="005043F1"/>
    <w:rsid w:val="005047C5"/>
    <w:rsid w:val="00506DB1"/>
    <w:rsid w:val="00511E3C"/>
    <w:rsid w:val="005206FF"/>
    <w:rsid w:val="00521CD1"/>
    <w:rsid w:val="005302BA"/>
    <w:rsid w:val="00531D5C"/>
    <w:rsid w:val="00534B6D"/>
    <w:rsid w:val="0053576F"/>
    <w:rsid w:val="00536CE9"/>
    <w:rsid w:val="00542D80"/>
    <w:rsid w:val="005445CC"/>
    <w:rsid w:val="00546155"/>
    <w:rsid w:val="005477C2"/>
    <w:rsid w:val="00553923"/>
    <w:rsid w:val="00560E19"/>
    <w:rsid w:val="0056140B"/>
    <w:rsid w:val="00575334"/>
    <w:rsid w:val="00576D7B"/>
    <w:rsid w:val="00580372"/>
    <w:rsid w:val="00585123"/>
    <w:rsid w:val="00585BCB"/>
    <w:rsid w:val="005A1B0F"/>
    <w:rsid w:val="005B3CDD"/>
    <w:rsid w:val="005B71D5"/>
    <w:rsid w:val="005C3E12"/>
    <w:rsid w:val="005D466B"/>
    <w:rsid w:val="005E3CE8"/>
    <w:rsid w:val="00611BBC"/>
    <w:rsid w:val="00617006"/>
    <w:rsid w:val="00634F0F"/>
    <w:rsid w:val="006360B2"/>
    <w:rsid w:val="00646B04"/>
    <w:rsid w:val="00650703"/>
    <w:rsid w:val="006519C0"/>
    <w:rsid w:val="006555E1"/>
    <w:rsid w:val="00671A47"/>
    <w:rsid w:val="00693039"/>
    <w:rsid w:val="006971DA"/>
    <w:rsid w:val="006B5C44"/>
    <w:rsid w:val="006B601E"/>
    <w:rsid w:val="006C66ED"/>
    <w:rsid w:val="006E21B4"/>
    <w:rsid w:val="006E6BE4"/>
    <w:rsid w:val="006F5EB3"/>
    <w:rsid w:val="00700AEC"/>
    <w:rsid w:val="00707F3C"/>
    <w:rsid w:val="007148A2"/>
    <w:rsid w:val="00720F9F"/>
    <w:rsid w:val="00726CC0"/>
    <w:rsid w:val="0072772B"/>
    <w:rsid w:val="00730929"/>
    <w:rsid w:val="00732216"/>
    <w:rsid w:val="00743D3C"/>
    <w:rsid w:val="00746482"/>
    <w:rsid w:val="007514EF"/>
    <w:rsid w:val="00757CAC"/>
    <w:rsid w:val="007639CA"/>
    <w:rsid w:val="007649BD"/>
    <w:rsid w:val="00765E00"/>
    <w:rsid w:val="00775208"/>
    <w:rsid w:val="0078196A"/>
    <w:rsid w:val="007821C4"/>
    <w:rsid w:val="0078568E"/>
    <w:rsid w:val="007859CD"/>
    <w:rsid w:val="00787ACE"/>
    <w:rsid w:val="00793AA9"/>
    <w:rsid w:val="007A24A4"/>
    <w:rsid w:val="007A3B84"/>
    <w:rsid w:val="007A5E99"/>
    <w:rsid w:val="007A745C"/>
    <w:rsid w:val="007B13FF"/>
    <w:rsid w:val="007D45AF"/>
    <w:rsid w:val="007E4499"/>
    <w:rsid w:val="007F39AB"/>
    <w:rsid w:val="007F3DB8"/>
    <w:rsid w:val="007F40E3"/>
    <w:rsid w:val="007F7FB8"/>
    <w:rsid w:val="0080338B"/>
    <w:rsid w:val="0081054B"/>
    <w:rsid w:val="00810B4C"/>
    <w:rsid w:val="008162E2"/>
    <w:rsid w:val="008505E7"/>
    <w:rsid w:val="0085417E"/>
    <w:rsid w:val="00854EB4"/>
    <w:rsid w:val="00857AB8"/>
    <w:rsid w:val="00867F56"/>
    <w:rsid w:val="0087392B"/>
    <w:rsid w:val="0087588A"/>
    <w:rsid w:val="00880055"/>
    <w:rsid w:val="00897E0A"/>
    <w:rsid w:val="008A4D9B"/>
    <w:rsid w:val="008A6F91"/>
    <w:rsid w:val="008B3845"/>
    <w:rsid w:val="008B642A"/>
    <w:rsid w:val="008C5876"/>
    <w:rsid w:val="008D0831"/>
    <w:rsid w:val="008F12ED"/>
    <w:rsid w:val="008F1A12"/>
    <w:rsid w:val="008F1BAD"/>
    <w:rsid w:val="008F3BA1"/>
    <w:rsid w:val="008F4E0B"/>
    <w:rsid w:val="008F6287"/>
    <w:rsid w:val="009277A1"/>
    <w:rsid w:val="00965C34"/>
    <w:rsid w:val="0097300B"/>
    <w:rsid w:val="00983D9E"/>
    <w:rsid w:val="009A1E0C"/>
    <w:rsid w:val="009A1FBA"/>
    <w:rsid w:val="009A44FF"/>
    <w:rsid w:val="009B46AE"/>
    <w:rsid w:val="009B57CC"/>
    <w:rsid w:val="009C0F5D"/>
    <w:rsid w:val="009C1680"/>
    <w:rsid w:val="009D46F4"/>
    <w:rsid w:val="009E001F"/>
    <w:rsid w:val="009E4DBB"/>
    <w:rsid w:val="009F0426"/>
    <w:rsid w:val="009F4F81"/>
    <w:rsid w:val="009F650F"/>
    <w:rsid w:val="009F7A1D"/>
    <w:rsid w:val="00A02468"/>
    <w:rsid w:val="00A06E49"/>
    <w:rsid w:val="00A06FC4"/>
    <w:rsid w:val="00A13496"/>
    <w:rsid w:val="00A16527"/>
    <w:rsid w:val="00A17AB3"/>
    <w:rsid w:val="00A21628"/>
    <w:rsid w:val="00A23861"/>
    <w:rsid w:val="00A248F2"/>
    <w:rsid w:val="00A249AB"/>
    <w:rsid w:val="00A27D57"/>
    <w:rsid w:val="00A3237C"/>
    <w:rsid w:val="00A371A4"/>
    <w:rsid w:val="00A37A3D"/>
    <w:rsid w:val="00A42585"/>
    <w:rsid w:val="00A523F7"/>
    <w:rsid w:val="00A53581"/>
    <w:rsid w:val="00A54B82"/>
    <w:rsid w:val="00A64103"/>
    <w:rsid w:val="00A64362"/>
    <w:rsid w:val="00A67AB9"/>
    <w:rsid w:val="00A716ED"/>
    <w:rsid w:val="00A71937"/>
    <w:rsid w:val="00A85712"/>
    <w:rsid w:val="00A8652A"/>
    <w:rsid w:val="00A86668"/>
    <w:rsid w:val="00A86FF9"/>
    <w:rsid w:val="00A93BE2"/>
    <w:rsid w:val="00A9644F"/>
    <w:rsid w:val="00AA19FB"/>
    <w:rsid w:val="00AA1A1C"/>
    <w:rsid w:val="00AA2AF6"/>
    <w:rsid w:val="00AA6A18"/>
    <w:rsid w:val="00AB6AFF"/>
    <w:rsid w:val="00AC2005"/>
    <w:rsid w:val="00AD02B2"/>
    <w:rsid w:val="00AD1F2B"/>
    <w:rsid w:val="00AD2AB7"/>
    <w:rsid w:val="00AD7CD6"/>
    <w:rsid w:val="00AE34E2"/>
    <w:rsid w:val="00AE3EBC"/>
    <w:rsid w:val="00AF17E5"/>
    <w:rsid w:val="00B01D7F"/>
    <w:rsid w:val="00B11393"/>
    <w:rsid w:val="00B17776"/>
    <w:rsid w:val="00B47596"/>
    <w:rsid w:val="00B671EE"/>
    <w:rsid w:val="00B72FE8"/>
    <w:rsid w:val="00BA0F7E"/>
    <w:rsid w:val="00BA1886"/>
    <w:rsid w:val="00BA2561"/>
    <w:rsid w:val="00BA5739"/>
    <w:rsid w:val="00BB5FA3"/>
    <w:rsid w:val="00BC20C1"/>
    <w:rsid w:val="00BC2EDA"/>
    <w:rsid w:val="00BF1281"/>
    <w:rsid w:val="00C02388"/>
    <w:rsid w:val="00C03F69"/>
    <w:rsid w:val="00C12BF7"/>
    <w:rsid w:val="00C168A6"/>
    <w:rsid w:val="00C22556"/>
    <w:rsid w:val="00C32809"/>
    <w:rsid w:val="00C34597"/>
    <w:rsid w:val="00C4765E"/>
    <w:rsid w:val="00C4786A"/>
    <w:rsid w:val="00C503D7"/>
    <w:rsid w:val="00C530EF"/>
    <w:rsid w:val="00C54E91"/>
    <w:rsid w:val="00C74DF7"/>
    <w:rsid w:val="00C80B4A"/>
    <w:rsid w:val="00C94D01"/>
    <w:rsid w:val="00C95837"/>
    <w:rsid w:val="00CA1E7B"/>
    <w:rsid w:val="00CB60D4"/>
    <w:rsid w:val="00CC375A"/>
    <w:rsid w:val="00CC40EA"/>
    <w:rsid w:val="00CD5D0F"/>
    <w:rsid w:val="00CE6163"/>
    <w:rsid w:val="00CE6F76"/>
    <w:rsid w:val="00CE7435"/>
    <w:rsid w:val="00CF2A19"/>
    <w:rsid w:val="00D13894"/>
    <w:rsid w:val="00D1574C"/>
    <w:rsid w:val="00D15C85"/>
    <w:rsid w:val="00D32010"/>
    <w:rsid w:val="00D33586"/>
    <w:rsid w:val="00D34EC5"/>
    <w:rsid w:val="00D4194C"/>
    <w:rsid w:val="00D62521"/>
    <w:rsid w:val="00D65686"/>
    <w:rsid w:val="00D665EF"/>
    <w:rsid w:val="00D83DED"/>
    <w:rsid w:val="00DA1BA7"/>
    <w:rsid w:val="00DB1663"/>
    <w:rsid w:val="00DC1E6E"/>
    <w:rsid w:val="00DC33BC"/>
    <w:rsid w:val="00DD0752"/>
    <w:rsid w:val="00DD3FB8"/>
    <w:rsid w:val="00DD6579"/>
    <w:rsid w:val="00DE13B9"/>
    <w:rsid w:val="00DF31BB"/>
    <w:rsid w:val="00DF5009"/>
    <w:rsid w:val="00E01684"/>
    <w:rsid w:val="00E06AEB"/>
    <w:rsid w:val="00E11DE5"/>
    <w:rsid w:val="00E149EE"/>
    <w:rsid w:val="00E3192A"/>
    <w:rsid w:val="00E327CE"/>
    <w:rsid w:val="00E33060"/>
    <w:rsid w:val="00E35931"/>
    <w:rsid w:val="00E36A5A"/>
    <w:rsid w:val="00E40235"/>
    <w:rsid w:val="00E4418C"/>
    <w:rsid w:val="00E46032"/>
    <w:rsid w:val="00E50B9B"/>
    <w:rsid w:val="00E51D08"/>
    <w:rsid w:val="00E80FE9"/>
    <w:rsid w:val="00E8627E"/>
    <w:rsid w:val="00E902F0"/>
    <w:rsid w:val="00E9172A"/>
    <w:rsid w:val="00E97254"/>
    <w:rsid w:val="00EA1110"/>
    <w:rsid w:val="00EA6FBE"/>
    <w:rsid w:val="00EA7F25"/>
    <w:rsid w:val="00EB1465"/>
    <w:rsid w:val="00ED120E"/>
    <w:rsid w:val="00ED5CE1"/>
    <w:rsid w:val="00EE205F"/>
    <w:rsid w:val="00EE2AC9"/>
    <w:rsid w:val="00EF7EB8"/>
    <w:rsid w:val="00F00698"/>
    <w:rsid w:val="00F01DD1"/>
    <w:rsid w:val="00F072DA"/>
    <w:rsid w:val="00F12873"/>
    <w:rsid w:val="00F17EBD"/>
    <w:rsid w:val="00F20C70"/>
    <w:rsid w:val="00F35699"/>
    <w:rsid w:val="00F40A40"/>
    <w:rsid w:val="00F45A59"/>
    <w:rsid w:val="00F630C2"/>
    <w:rsid w:val="00F9543B"/>
    <w:rsid w:val="00FA5344"/>
    <w:rsid w:val="00FA5F58"/>
    <w:rsid w:val="00FB2E94"/>
    <w:rsid w:val="00FC1933"/>
    <w:rsid w:val="00FC35C7"/>
    <w:rsid w:val="00FD46D4"/>
    <w:rsid w:val="00FD4A5C"/>
    <w:rsid w:val="00FE1FFE"/>
    <w:rsid w:val="00FE4F53"/>
    <w:rsid w:val="00FE544D"/>
    <w:rsid w:val="00FF2DA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302BA"/>
    <w:rPr>
      <w:sz w:val="26"/>
      <w:lang w:val="en-US" w:eastAsia="en-US"/>
    </w:rPr>
  </w:style>
  <w:style w:type="paragraph" w:styleId="Heading1">
    <w:name w:val="heading 1"/>
    <w:basedOn w:val="Normal"/>
    <w:next w:val="Normal"/>
    <w:link w:val="Heading1Char"/>
    <w:qFormat/>
    <w:rsid w:val="00CE616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C3546"/>
    <w:pPr>
      <w:keepNext/>
      <w:jc w:val="center"/>
      <w:outlineLvl w:val="1"/>
    </w:pPr>
    <w:rPr>
      <w:rFonts w:ascii="Tahoma" w:hAnsi="Tahoma"/>
      <w:b/>
      <w:kern w:val="28"/>
      <w:sz w:val="32"/>
      <w:lang w:val="bg-BG" w:eastAsia="bg-BG"/>
    </w:rPr>
  </w:style>
  <w:style w:type="paragraph" w:styleId="Heading3">
    <w:name w:val="heading 3"/>
    <w:basedOn w:val="Normal"/>
    <w:next w:val="Normal"/>
    <w:link w:val="Heading3Char"/>
    <w:qFormat/>
    <w:rsid w:val="005206FF"/>
    <w:pPr>
      <w:keepNext/>
      <w:ind w:left="5760" w:firstLine="720"/>
      <w:jc w:val="both"/>
      <w:outlineLvl w:val="2"/>
    </w:pPr>
    <w:rPr>
      <w:rFonts w:ascii="Tahoma" w:hAnsi="Tahoma"/>
      <w:b/>
      <w:spacing w:val="20"/>
      <w:sz w:val="22"/>
      <w:lang w:val="bg-BG" w:eastAsia="bg-BG"/>
    </w:rPr>
  </w:style>
  <w:style w:type="paragraph" w:styleId="Heading4">
    <w:name w:val="heading 4"/>
    <w:basedOn w:val="Normal"/>
    <w:next w:val="Normal"/>
    <w:link w:val="Heading4Char"/>
    <w:qFormat/>
    <w:rsid w:val="00746482"/>
    <w:pPr>
      <w:keepNext/>
      <w:spacing w:before="240" w:after="60"/>
      <w:outlineLvl w:val="3"/>
    </w:pPr>
    <w:rPr>
      <w:b/>
      <w:bCs/>
      <w:sz w:val="28"/>
      <w:szCs w:val="28"/>
    </w:rPr>
  </w:style>
  <w:style w:type="paragraph" w:styleId="Heading5">
    <w:name w:val="heading 5"/>
    <w:basedOn w:val="Normal"/>
    <w:next w:val="Normal"/>
    <w:link w:val="Heading5Char"/>
    <w:qFormat/>
    <w:rsid w:val="005206FF"/>
    <w:pPr>
      <w:spacing w:before="240" w:after="60"/>
      <w:outlineLvl w:val="4"/>
    </w:pPr>
    <w:rPr>
      <w:b/>
      <w:bCs/>
      <w:i/>
      <w:iCs/>
      <w:szCs w:val="26"/>
      <w:lang w:val="en-AU" w:eastAsia="bg-BG"/>
    </w:rPr>
  </w:style>
  <w:style w:type="paragraph" w:styleId="Heading6">
    <w:name w:val="heading 6"/>
    <w:basedOn w:val="Normal"/>
    <w:next w:val="Normal"/>
    <w:link w:val="Heading6Char"/>
    <w:qFormat/>
    <w:rsid w:val="005206FF"/>
    <w:pPr>
      <w:spacing w:before="240" w:after="60"/>
      <w:outlineLvl w:val="5"/>
    </w:pPr>
    <w:rPr>
      <w:b/>
      <w:bCs/>
      <w:sz w:val="22"/>
      <w:szCs w:val="22"/>
      <w:lang w:val="en-AU" w:eastAsia="bg-BG"/>
    </w:rPr>
  </w:style>
  <w:style w:type="paragraph" w:styleId="Heading7">
    <w:name w:val="heading 7"/>
    <w:basedOn w:val="Normal"/>
    <w:next w:val="Normal"/>
    <w:link w:val="Heading7Char"/>
    <w:qFormat/>
    <w:rsid w:val="002C3546"/>
    <w:pPr>
      <w:keepNext/>
      <w:jc w:val="center"/>
      <w:outlineLvl w:val="6"/>
    </w:pPr>
    <w:rPr>
      <w:rFonts w:ascii="A4p" w:hAnsi="A4p"/>
      <w:b/>
      <w:kern w:val="28"/>
      <w:sz w:val="22"/>
      <w:lang w:val="bg-BG" w:eastAsia="bg-BG"/>
    </w:rPr>
  </w:style>
  <w:style w:type="paragraph" w:styleId="Heading8">
    <w:name w:val="heading 8"/>
    <w:basedOn w:val="Normal"/>
    <w:next w:val="Normal"/>
    <w:link w:val="Heading8Char"/>
    <w:qFormat/>
    <w:rsid w:val="005206FF"/>
    <w:pPr>
      <w:keepNext/>
      <w:jc w:val="center"/>
      <w:outlineLvl w:val="7"/>
    </w:pPr>
    <w:rPr>
      <w:b/>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paragraph" w:customStyle="1" w:styleId="Default">
    <w:name w:val="Default"/>
    <w:rsid w:val="00AA6A18"/>
    <w:pPr>
      <w:autoSpaceDE w:val="0"/>
      <w:autoSpaceDN w:val="0"/>
      <w:adjustRightInd w:val="0"/>
    </w:pPr>
    <w:rPr>
      <w:color w:val="000000"/>
      <w:sz w:val="24"/>
      <w:szCs w:val="24"/>
    </w:rPr>
  </w:style>
  <w:style w:type="paragraph" w:customStyle="1" w:styleId="CharCharCharChar">
    <w:name w:val="Char Char Char Char"/>
    <w:basedOn w:val="Normal"/>
    <w:rsid w:val="00AA6A18"/>
    <w:pPr>
      <w:tabs>
        <w:tab w:val="left" w:pos="709"/>
      </w:tabs>
    </w:pPr>
    <w:rPr>
      <w:rFonts w:ascii="Tahoma" w:hAnsi="Tahoma"/>
      <w:lang w:val="pl-PL" w:eastAsia="pl-PL"/>
    </w:rPr>
  </w:style>
  <w:style w:type="paragraph" w:styleId="NormalWeb">
    <w:name w:val="Normal (Web)"/>
    <w:basedOn w:val="Normal"/>
    <w:rsid w:val="00124BAE"/>
    <w:pPr>
      <w:spacing w:before="100" w:beforeAutospacing="1" w:after="100" w:afterAutospacing="1"/>
    </w:pPr>
    <w:rPr>
      <w:rFonts w:ascii="Verdana" w:hAnsi="Verdana"/>
      <w:color w:val="000000"/>
      <w:sz w:val="18"/>
      <w:szCs w:val="18"/>
      <w:lang w:val="bg-BG" w:eastAsia="bg-BG"/>
    </w:rPr>
  </w:style>
  <w:style w:type="paragraph" w:styleId="BodyTextIndent">
    <w:name w:val="Body Text Indent"/>
    <w:basedOn w:val="Normal"/>
    <w:link w:val="BodyTextIndentChar"/>
    <w:rsid w:val="00124BAE"/>
    <w:pPr>
      <w:ind w:firstLine="720"/>
      <w:jc w:val="both"/>
    </w:pPr>
    <w:rPr>
      <w:rFonts w:ascii="HebarU" w:hAnsi="HebarU"/>
      <w:sz w:val="24"/>
      <w:lang w:val="bg-BG" w:eastAsia="bg-BG"/>
    </w:rPr>
  </w:style>
  <w:style w:type="paragraph" w:customStyle="1" w:styleId="CharCharCharCharCharChar">
    <w:name w:val="Char Char Char Знак Знак Char Char Char"/>
    <w:basedOn w:val="Normal"/>
    <w:link w:val="CharCharCharCharCharCharChar"/>
    <w:rsid w:val="00124BAE"/>
    <w:pPr>
      <w:tabs>
        <w:tab w:val="left" w:pos="709"/>
      </w:tabs>
    </w:pPr>
    <w:rPr>
      <w:rFonts w:ascii="Tahoma" w:hAnsi="Tahoma"/>
      <w:sz w:val="24"/>
      <w:szCs w:val="24"/>
      <w:lang w:val="pl-PL" w:eastAsia="pl-PL"/>
    </w:rPr>
  </w:style>
  <w:style w:type="character" w:customStyle="1" w:styleId="CharCharCharCharCharCharChar">
    <w:name w:val="Char Char Char Знак Знак Char Char Char Char"/>
    <w:link w:val="CharCharCharCharCharChar"/>
    <w:rsid w:val="00124BAE"/>
    <w:rPr>
      <w:rFonts w:ascii="Tahoma" w:hAnsi="Tahoma"/>
      <w:sz w:val="24"/>
      <w:szCs w:val="24"/>
      <w:lang w:val="pl-PL" w:eastAsia="pl-PL" w:bidi="ar-SA"/>
    </w:rPr>
  </w:style>
  <w:style w:type="paragraph" w:styleId="BodyTextIndent3">
    <w:name w:val="Body Text Indent 3"/>
    <w:aliases w:val=" Char, Char1, Char1 Char Char, Char2 Char Char, Char2,Char,Char1,Char1 Char Char,Char2 Char Char,Char2"/>
    <w:basedOn w:val="Normal"/>
    <w:link w:val="BodyTextIndent3Char"/>
    <w:rsid w:val="00124BAE"/>
    <w:pPr>
      <w:spacing w:after="120"/>
      <w:ind w:left="283"/>
    </w:pPr>
    <w:rPr>
      <w:sz w:val="16"/>
      <w:szCs w:val="16"/>
    </w:rPr>
  </w:style>
  <w:style w:type="character" w:customStyle="1" w:styleId="FooterChar">
    <w:name w:val="Footer Char"/>
    <w:link w:val="Footer"/>
    <w:uiPriority w:val="99"/>
    <w:rsid w:val="00124BAE"/>
    <w:rPr>
      <w:sz w:val="24"/>
      <w:szCs w:val="24"/>
      <w:lang w:val="bg-BG" w:eastAsia="bg-BG" w:bidi="ar-SA"/>
    </w:rPr>
  </w:style>
  <w:style w:type="character" w:styleId="PageNumber">
    <w:name w:val="page number"/>
    <w:basedOn w:val="DefaultParagraphFont"/>
    <w:rsid w:val="00AD02B2"/>
  </w:style>
  <w:style w:type="paragraph" w:styleId="BodyText">
    <w:name w:val="Body Text"/>
    <w:aliases w:val="block style"/>
    <w:basedOn w:val="Normal"/>
    <w:link w:val="BodyTextChar"/>
    <w:rsid w:val="002C3546"/>
    <w:pPr>
      <w:spacing w:after="120"/>
    </w:pPr>
  </w:style>
  <w:style w:type="character" w:customStyle="1" w:styleId="FontStyle182">
    <w:name w:val="Font Style182"/>
    <w:rsid w:val="008F1A12"/>
    <w:rPr>
      <w:rFonts w:ascii="Times New Roman" w:hAnsi="Times New Roman" w:cs="Times New Roman"/>
      <w:sz w:val="22"/>
      <w:szCs w:val="22"/>
    </w:rPr>
  </w:style>
  <w:style w:type="paragraph" w:customStyle="1" w:styleId="NoSpacing1">
    <w:name w:val="No Spacing1"/>
    <w:qFormat/>
    <w:rsid w:val="004E4232"/>
    <w:rPr>
      <w:rFonts w:ascii="Calibri" w:eastAsia="Calibri" w:hAnsi="Calibri"/>
      <w:sz w:val="22"/>
      <w:szCs w:val="22"/>
      <w:lang w:val="en-US" w:eastAsia="en-US"/>
    </w:rPr>
  </w:style>
  <w:style w:type="character" w:customStyle="1" w:styleId="CharChar2">
    <w:name w:val="Char Char2"/>
    <w:rsid w:val="00536CE9"/>
    <w:rPr>
      <w:lang w:val="en-AU" w:eastAsia="bg-BG"/>
    </w:rPr>
  </w:style>
  <w:style w:type="paragraph" w:styleId="BodyTextIndent2">
    <w:name w:val="Body Text Indent 2"/>
    <w:basedOn w:val="Normal"/>
    <w:link w:val="BodyTextIndent2Char"/>
    <w:rsid w:val="00CE6163"/>
    <w:pPr>
      <w:spacing w:after="120" w:line="480" w:lineRule="auto"/>
      <w:ind w:left="283"/>
    </w:pPr>
  </w:style>
  <w:style w:type="paragraph" w:customStyle="1" w:styleId="CharCharCharChar0">
    <w:name w:val="Знак Знак Char Знак Char Char Char"/>
    <w:basedOn w:val="Normal"/>
    <w:rsid w:val="00CE6163"/>
    <w:pPr>
      <w:tabs>
        <w:tab w:val="left" w:pos="709"/>
      </w:tabs>
    </w:pPr>
    <w:rPr>
      <w:rFonts w:ascii="Tahoma" w:hAnsi="Tahoma"/>
      <w:sz w:val="24"/>
      <w:szCs w:val="24"/>
      <w:lang w:val="pl-PL" w:eastAsia="pl-PL"/>
    </w:rPr>
  </w:style>
  <w:style w:type="character" w:customStyle="1" w:styleId="CharChar">
    <w:name w:val="Char Char"/>
    <w:rsid w:val="00CE6163"/>
    <w:rPr>
      <w:sz w:val="26"/>
      <w:lang w:val="en-US" w:eastAsia="en-US" w:bidi="ar-SA"/>
    </w:rPr>
  </w:style>
  <w:style w:type="character" w:styleId="Emphasis">
    <w:name w:val="Emphasis"/>
    <w:qFormat/>
    <w:rsid w:val="00867F56"/>
    <w:rPr>
      <w:i/>
      <w:iCs/>
    </w:rPr>
  </w:style>
  <w:style w:type="character" w:customStyle="1" w:styleId="Heading3Char">
    <w:name w:val="Heading 3 Char"/>
    <w:link w:val="Heading3"/>
    <w:rsid w:val="005206FF"/>
    <w:rPr>
      <w:rFonts w:ascii="Tahoma" w:hAnsi="Tahoma"/>
      <w:b/>
      <w:spacing w:val="20"/>
      <w:sz w:val="22"/>
    </w:rPr>
  </w:style>
  <w:style w:type="character" w:customStyle="1" w:styleId="Heading5Char">
    <w:name w:val="Heading 5 Char"/>
    <w:link w:val="Heading5"/>
    <w:rsid w:val="005206FF"/>
    <w:rPr>
      <w:b/>
      <w:bCs/>
      <w:i/>
      <w:iCs/>
      <w:sz w:val="26"/>
      <w:szCs w:val="26"/>
      <w:lang w:val="en-AU"/>
    </w:rPr>
  </w:style>
  <w:style w:type="character" w:customStyle="1" w:styleId="Heading6Char">
    <w:name w:val="Heading 6 Char"/>
    <w:link w:val="Heading6"/>
    <w:rsid w:val="005206FF"/>
    <w:rPr>
      <w:b/>
      <w:bCs/>
      <w:sz w:val="22"/>
      <w:szCs w:val="22"/>
      <w:lang w:val="en-AU"/>
    </w:rPr>
  </w:style>
  <w:style w:type="character" w:customStyle="1" w:styleId="Heading8Char">
    <w:name w:val="Heading 8 Char"/>
    <w:link w:val="Heading8"/>
    <w:rsid w:val="005206FF"/>
    <w:rPr>
      <w:b/>
      <w:sz w:val="24"/>
      <w:lang w:eastAsia="en-US"/>
    </w:rPr>
  </w:style>
  <w:style w:type="numbering" w:customStyle="1" w:styleId="NoList1">
    <w:name w:val="No List1"/>
    <w:next w:val="NoList"/>
    <w:semiHidden/>
    <w:rsid w:val="005206FF"/>
  </w:style>
  <w:style w:type="character" w:customStyle="1" w:styleId="Heading1Char">
    <w:name w:val="Heading 1 Char"/>
    <w:link w:val="Heading1"/>
    <w:rsid w:val="005206FF"/>
    <w:rPr>
      <w:rFonts w:ascii="Arial" w:hAnsi="Arial" w:cs="Arial"/>
      <w:b/>
      <w:bCs/>
      <w:kern w:val="32"/>
      <w:sz w:val="32"/>
      <w:szCs w:val="32"/>
      <w:lang w:val="en-US" w:eastAsia="en-US"/>
    </w:rPr>
  </w:style>
  <w:style w:type="character" w:customStyle="1" w:styleId="Heading2Char">
    <w:name w:val="Heading 2 Char"/>
    <w:link w:val="Heading2"/>
    <w:rsid w:val="005206FF"/>
    <w:rPr>
      <w:rFonts w:ascii="Tahoma" w:hAnsi="Tahoma"/>
      <w:b/>
      <w:kern w:val="28"/>
      <w:sz w:val="32"/>
    </w:rPr>
  </w:style>
  <w:style w:type="character" w:customStyle="1" w:styleId="Heading4Char">
    <w:name w:val="Heading 4 Char"/>
    <w:link w:val="Heading4"/>
    <w:rsid w:val="005206FF"/>
    <w:rPr>
      <w:b/>
      <w:bCs/>
      <w:sz w:val="28"/>
      <w:szCs w:val="28"/>
      <w:lang w:val="en-US" w:eastAsia="en-US"/>
    </w:rPr>
  </w:style>
  <w:style w:type="character" w:customStyle="1" w:styleId="Heading7Char">
    <w:name w:val="Heading 7 Char"/>
    <w:link w:val="Heading7"/>
    <w:rsid w:val="005206FF"/>
    <w:rPr>
      <w:rFonts w:ascii="A4p" w:hAnsi="A4p"/>
      <w:b/>
      <w:kern w:val="28"/>
      <w:sz w:val="22"/>
    </w:rPr>
  </w:style>
  <w:style w:type="character" w:customStyle="1" w:styleId="BodyTextChar">
    <w:name w:val="Body Text Char"/>
    <w:aliases w:val="block style Char"/>
    <w:link w:val="BodyText"/>
    <w:rsid w:val="005206FF"/>
    <w:rPr>
      <w:sz w:val="26"/>
      <w:lang w:val="en-US" w:eastAsia="en-US"/>
    </w:rPr>
  </w:style>
  <w:style w:type="character" w:styleId="CommentReference">
    <w:name w:val="annotation reference"/>
    <w:rsid w:val="005206FF"/>
    <w:rPr>
      <w:sz w:val="16"/>
      <w:szCs w:val="16"/>
    </w:rPr>
  </w:style>
  <w:style w:type="paragraph" w:styleId="CommentText">
    <w:name w:val="annotation text"/>
    <w:basedOn w:val="Normal"/>
    <w:link w:val="CommentTextChar"/>
    <w:rsid w:val="005206FF"/>
    <w:rPr>
      <w:sz w:val="20"/>
      <w:lang w:val="bg-BG"/>
    </w:rPr>
  </w:style>
  <w:style w:type="character" w:customStyle="1" w:styleId="CommentTextChar">
    <w:name w:val="Comment Text Char"/>
    <w:link w:val="CommentText"/>
    <w:rsid w:val="005206FF"/>
    <w:rPr>
      <w:lang w:eastAsia="en-US"/>
    </w:rPr>
  </w:style>
  <w:style w:type="paragraph" w:styleId="BalloonText">
    <w:name w:val="Balloon Text"/>
    <w:basedOn w:val="Normal"/>
    <w:link w:val="BalloonTextChar"/>
    <w:rsid w:val="005206FF"/>
    <w:rPr>
      <w:rFonts w:ascii="Tahoma" w:hAnsi="Tahoma" w:cs="Tahoma"/>
      <w:sz w:val="16"/>
      <w:szCs w:val="16"/>
      <w:lang w:val="bg-BG"/>
    </w:rPr>
  </w:style>
  <w:style w:type="character" w:customStyle="1" w:styleId="BalloonTextChar">
    <w:name w:val="Balloon Text Char"/>
    <w:link w:val="BalloonText"/>
    <w:rsid w:val="005206FF"/>
    <w:rPr>
      <w:rFonts w:ascii="Tahoma" w:hAnsi="Tahoma" w:cs="Tahoma"/>
      <w:sz w:val="16"/>
      <w:szCs w:val="16"/>
      <w:lang w:eastAsia="en-US"/>
    </w:rPr>
  </w:style>
  <w:style w:type="paragraph" w:styleId="CommentSubject">
    <w:name w:val="annotation subject"/>
    <w:basedOn w:val="CommentText"/>
    <w:next w:val="CommentText"/>
    <w:link w:val="CommentSubjectChar"/>
    <w:rsid w:val="005206FF"/>
    <w:rPr>
      <w:b/>
      <w:bCs/>
    </w:rPr>
  </w:style>
  <w:style w:type="character" w:customStyle="1" w:styleId="CommentSubjectChar">
    <w:name w:val="Comment Subject Char"/>
    <w:link w:val="CommentSubject"/>
    <w:rsid w:val="005206FF"/>
    <w:rPr>
      <w:b/>
      <w:bCs/>
      <w:lang w:eastAsia="en-US"/>
    </w:rPr>
  </w:style>
  <w:style w:type="character" w:customStyle="1" w:styleId="BodyTextIndent3Char">
    <w:name w:val="Body Text Indent 3 Char"/>
    <w:aliases w:val=" Char Char, Char1 Char, Char1 Char Char Char, Char2 Char Char Char, Char2 Char,Char Char3,Char1 Char1,Char1 Char Char Char1,Char2 Char Char Char1,Char2 Char"/>
    <w:link w:val="BodyTextIndent3"/>
    <w:rsid w:val="005206FF"/>
    <w:rPr>
      <w:sz w:val="16"/>
      <w:szCs w:val="16"/>
      <w:lang w:val="en-US" w:eastAsia="en-US"/>
    </w:rPr>
  </w:style>
  <w:style w:type="character" w:customStyle="1" w:styleId="BodyTextIndent2Char">
    <w:name w:val="Body Text Indent 2 Char"/>
    <w:link w:val="BodyTextIndent2"/>
    <w:rsid w:val="005206FF"/>
    <w:rPr>
      <w:sz w:val="26"/>
      <w:lang w:val="en-US" w:eastAsia="en-US"/>
    </w:rPr>
  </w:style>
  <w:style w:type="paragraph" w:styleId="BodyText2">
    <w:name w:val="Body Text 2"/>
    <w:basedOn w:val="Normal"/>
    <w:link w:val="BodyText2Char"/>
    <w:rsid w:val="005206FF"/>
    <w:pPr>
      <w:spacing w:after="120" w:line="480" w:lineRule="auto"/>
    </w:pPr>
    <w:rPr>
      <w:sz w:val="24"/>
      <w:szCs w:val="24"/>
      <w:lang w:val="bg-BG"/>
    </w:rPr>
  </w:style>
  <w:style w:type="character" w:customStyle="1" w:styleId="BodyText2Char">
    <w:name w:val="Body Text 2 Char"/>
    <w:link w:val="BodyText2"/>
    <w:rsid w:val="005206FF"/>
    <w:rPr>
      <w:sz w:val="24"/>
      <w:szCs w:val="24"/>
      <w:lang w:eastAsia="en-US"/>
    </w:rPr>
  </w:style>
  <w:style w:type="paragraph" w:customStyle="1" w:styleId="CharCharChar2Char">
    <w:name w:val="Char Char Char2 Char"/>
    <w:basedOn w:val="Normal"/>
    <w:rsid w:val="005206FF"/>
    <w:pPr>
      <w:tabs>
        <w:tab w:val="left" w:pos="709"/>
      </w:tabs>
    </w:pPr>
    <w:rPr>
      <w:rFonts w:ascii="Tahoma" w:hAnsi="Tahoma"/>
      <w:sz w:val="24"/>
      <w:szCs w:val="24"/>
      <w:lang w:val="pl-PL" w:eastAsia="pl-PL"/>
    </w:rPr>
  </w:style>
  <w:style w:type="paragraph" w:styleId="FootnoteText">
    <w:name w:val="footnote text"/>
    <w:aliases w:val="Podrozdział"/>
    <w:basedOn w:val="Normal"/>
    <w:link w:val="FootnoteTextChar"/>
    <w:rsid w:val="005206FF"/>
    <w:rPr>
      <w:rFonts w:ascii="Arial" w:hAnsi="Arial"/>
      <w:b/>
      <w:sz w:val="20"/>
      <w:lang w:val="en-GB" w:eastAsia="it-IT"/>
    </w:rPr>
  </w:style>
  <w:style w:type="character" w:customStyle="1" w:styleId="FootnoteTextChar">
    <w:name w:val="Footnote Text Char"/>
    <w:aliases w:val="Podrozdział Char"/>
    <w:link w:val="FootnoteText"/>
    <w:rsid w:val="005206FF"/>
    <w:rPr>
      <w:rFonts w:ascii="Arial" w:hAnsi="Arial"/>
      <w:b/>
      <w:lang w:val="en-GB" w:eastAsia="it-IT"/>
    </w:rPr>
  </w:style>
  <w:style w:type="character" w:styleId="FootnoteReference">
    <w:name w:val="footnote reference"/>
    <w:rsid w:val="005206FF"/>
    <w:rPr>
      <w:vertAlign w:val="superscript"/>
    </w:rPr>
  </w:style>
  <w:style w:type="table" w:styleId="TableGrid">
    <w:name w:val="Table Grid"/>
    <w:basedOn w:val="TableNormal"/>
    <w:rsid w:val="00520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Normal"/>
    <w:rsid w:val="005206FF"/>
    <w:pPr>
      <w:tabs>
        <w:tab w:val="left" w:pos="709"/>
      </w:tabs>
    </w:pPr>
    <w:rPr>
      <w:rFonts w:ascii="Tahoma" w:hAnsi="Tahoma"/>
      <w:sz w:val="24"/>
      <w:szCs w:val="24"/>
      <w:lang w:val="pl-PL" w:eastAsia="pl-PL"/>
    </w:rPr>
  </w:style>
  <w:style w:type="paragraph" w:styleId="BodyText3">
    <w:name w:val="Body Text 3"/>
    <w:basedOn w:val="Normal"/>
    <w:link w:val="BodyText3Char"/>
    <w:rsid w:val="005206FF"/>
    <w:pPr>
      <w:jc w:val="both"/>
    </w:pPr>
    <w:rPr>
      <w:rFonts w:ascii="Tahoma" w:hAnsi="Tahoma"/>
      <w:b/>
      <w:spacing w:val="20"/>
      <w:sz w:val="22"/>
      <w:lang w:val="bg-BG" w:eastAsia="bg-BG"/>
    </w:rPr>
  </w:style>
  <w:style w:type="character" w:customStyle="1" w:styleId="BodyText3Char">
    <w:name w:val="Body Text 3 Char"/>
    <w:link w:val="BodyText3"/>
    <w:rsid w:val="005206FF"/>
    <w:rPr>
      <w:rFonts w:ascii="Tahoma" w:hAnsi="Tahoma"/>
      <w:b/>
      <w:spacing w:val="20"/>
      <w:sz w:val="22"/>
    </w:rPr>
  </w:style>
  <w:style w:type="character" w:customStyle="1" w:styleId="BodyTextIndentChar">
    <w:name w:val="Body Text Indent Char"/>
    <w:link w:val="BodyTextIndent"/>
    <w:rsid w:val="005206FF"/>
    <w:rPr>
      <w:rFonts w:ascii="HebarU" w:hAnsi="HebarU"/>
      <w:sz w:val="24"/>
    </w:rPr>
  </w:style>
  <w:style w:type="paragraph" w:styleId="Subtitle">
    <w:name w:val="Subtitle"/>
    <w:basedOn w:val="Normal"/>
    <w:link w:val="SubtitleChar"/>
    <w:qFormat/>
    <w:rsid w:val="005206FF"/>
    <w:pPr>
      <w:jc w:val="center"/>
    </w:pPr>
    <w:rPr>
      <w:snapToGrid w:val="0"/>
      <w:sz w:val="24"/>
      <w:szCs w:val="24"/>
      <w:lang w:val="bg-BG" w:eastAsia="bg-BG"/>
    </w:rPr>
  </w:style>
  <w:style w:type="character" w:customStyle="1" w:styleId="SubtitleChar">
    <w:name w:val="Subtitle Char"/>
    <w:link w:val="Subtitle"/>
    <w:rsid w:val="005206FF"/>
    <w:rPr>
      <w:snapToGrid w:val="0"/>
      <w:sz w:val="24"/>
      <w:szCs w:val="24"/>
    </w:rPr>
  </w:style>
  <w:style w:type="paragraph" w:styleId="Title">
    <w:name w:val="Title"/>
    <w:basedOn w:val="Normal"/>
    <w:link w:val="TitleChar"/>
    <w:qFormat/>
    <w:rsid w:val="005206FF"/>
    <w:pPr>
      <w:tabs>
        <w:tab w:val="left" w:pos="0"/>
        <w:tab w:val="left" w:pos="720"/>
        <w:tab w:val="left" w:pos="1080"/>
      </w:tabs>
      <w:ind w:firstLine="6237"/>
      <w:jc w:val="center"/>
    </w:pPr>
    <w:rPr>
      <w:b/>
      <w:sz w:val="24"/>
      <w:lang w:val="bg-BG"/>
    </w:rPr>
  </w:style>
  <w:style w:type="character" w:customStyle="1" w:styleId="TitleChar">
    <w:name w:val="Title Char"/>
    <w:link w:val="Title"/>
    <w:rsid w:val="005206FF"/>
    <w:rPr>
      <w:b/>
      <w:sz w:val="24"/>
      <w:lang w:eastAsia="en-US"/>
    </w:rPr>
  </w:style>
  <w:style w:type="character" w:customStyle="1" w:styleId="small1">
    <w:name w:val="small1"/>
    <w:rsid w:val="005206FF"/>
    <w:rPr>
      <w:rFonts w:ascii="Verdana" w:hAnsi="Verdana" w:hint="default"/>
      <w:sz w:val="17"/>
      <w:szCs w:val="17"/>
    </w:rPr>
  </w:style>
  <w:style w:type="character" w:styleId="FollowedHyperlink">
    <w:name w:val="FollowedHyperlink"/>
    <w:rsid w:val="005206FF"/>
    <w:rPr>
      <w:color w:val="800080"/>
      <w:u w:val="single"/>
    </w:rPr>
  </w:style>
  <w:style w:type="character" w:styleId="Strong">
    <w:name w:val="Strong"/>
    <w:qFormat/>
    <w:rsid w:val="005206FF"/>
    <w:rPr>
      <w:b/>
      <w:bCs/>
    </w:rPr>
  </w:style>
  <w:style w:type="paragraph" w:customStyle="1" w:styleId="Title3">
    <w:name w:val="Title 3"/>
    <w:basedOn w:val="Heading3"/>
    <w:rsid w:val="005206FF"/>
    <w:pPr>
      <w:numPr>
        <w:numId w:val="1"/>
      </w:numPr>
      <w:spacing w:before="240"/>
    </w:pPr>
    <w:rPr>
      <w:rFonts w:ascii="Times New Roman" w:hAnsi="Times New Roman"/>
      <w:spacing w:val="0"/>
      <w:sz w:val="28"/>
      <w:szCs w:val="24"/>
      <w:lang w:eastAsia="en-US"/>
    </w:rPr>
  </w:style>
  <w:style w:type="paragraph" w:customStyle="1" w:styleId="A">
    <w:name w:val="A"/>
    <w:basedOn w:val="Normal"/>
    <w:rsid w:val="005206FF"/>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5206FF"/>
    <w:pPr>
      <w:keepNext/>
      <w:widowControl w:val="0"/>
      <w:tabs>
        <w:tab w:val="left" w:pos="567"/>
      </w:tabs>
      <w:spacing w:before="240" w:line="240" w:lineRule="exact"/>
    </w:pPr>
    <w:rPr>
      <w:rFonts w:ascii="Arial" w:hAnsi="Arial"/>
      <w:b/>
      <w:sz w:val="24"/>
      <w:lang w:val="cs-CZ"/>
    </w:rPr>
  </w:style>
  <w:style w:type="paragraph" w:styleId="PlainText">
    <w:name w:val="Plain Text"/>
    <w:basedOn w:val="Normal"/>
    <w:link w:val="PlainTextChar"/>
    <w:rsid w:val="005206FF"/>
    <w:rPr>
      <w:rFonts w:ascii="Courier New" w:hAnsi="Courier New"/>
      <w:sz w:val="20"/>
    </w:rPr>
  </w:style>
  <w:style w:type="character" w:customStyle="1" w:styleId="PlainTextChar">
    <w:name w:val="Plain Text Char"/>
    <w:link w:val="PlainText"/>
    <w:rsid w:val="005206FF"/>
    <w:rPr>
      <w:rFonts w:ascii="Courier New" w:hAnsi="Courier New"/>
      <w:lang w:val="en-US" w:eastAsia="en-US"/>
    </w:rPr>
  </w:style>
  <w:style w:type="paragraph" w:customStyle="1" w:styleId="firstline">
    <w:name w:val="firstline"/>
    <w:basedOn w:val="Normal"/>
    <w:rsid w:val="005206FF"/>
    <w:pPr>
      <w:spacing w:line="240" w:lineRule="atLeast"/>
      <w:ind w:firstLine="640"/>
      <w:jc w:val="both"/>
    </w:pPr>
    <w:rPr>
      <w:rFonts w:ascii="Arial" w:hAnsi="Arial" w:cs="Arial"/>
      <w:color w:val="000000"/>
      <w:sz w:val="24"/>
      <w:szCs w:val="24"/>
      <w:lang w:val="bg-BG" w:eastAsia="bg-BG"/>
    </w:rPr>
  </w:style>
  <w:style w:type="character" w:customStyle="1" w:styleId="ldef">
    <w:name w:val="ldef"/>
    <w:rsid w:val="005206FF"/>
  </w:style>
  <w:style w:type="paragraph" w:customStyle="1" w:styleId="titre4">
    <w:name w:val="titre4"/>
    <w:basedOn w:val="Normal"/>
    <w:rsid w:val="005206FF"/>
    <w:pPr>
      <w:numPr>
        <w:numId w:val="2"/>
      </w:numPr>
      <w:tabs>
        <w:tab w:val="clear" w:pos="435"/>
        <w:tab w:val="decimal" w:pos="357"/>
      </w:tabs>
      <w:ind w:left="357" w:hanging="357"/>
    </w:pPr>
    <w:rPr>
      <w:rFonts w:ascii="Arial" w:hAnsi="Arial"/>
      <w:b/>
      <w:snapToGrid w:val="0"/>
      <w:sz w:val="24"/>
      <w:lang w:val="en-GB"/>
    </w:rPr>
  </w:style>
  <w:style w:type="paragraph" w:customStyle="1" w:styleId="CharCharCharCharCharCharCharCharCharCharCharChar1">
    <w:name w:val="Char Char Char Char Char Char Char Char Char Char Char Char1"/>
    <w:basedOn w:val="Normal"/>
    <w:rsid w:val="005206FF"/>
    <w:pPr>
      <w:tabs>
        <w:tab w:val="left" w:pos="709"/>
      </w:tabs>
    </w:pPr>
    <w:rPr>
      <w:rFonts w:ascii="Tahoma" w:hAnsi="Tahoma"/>
      <w:sz w:val="24"/>
      <w:szCs w:val="24"/>
      <w:lang w:val="pl-PL" w:eastAsia="pl-PL"/>
    </w:rPr>
  </w:style>
  <w:style w:type="paragraph" w:customStyle="1" w:styleId="CharCharCharCharCharCharChar0">
    <w:name w:val="Char Char Char Char Char Знак Знак Char Char Знак Знак"/>
    <w:basedOn w:val="Normal"/>
    <w:rsid w:val="005206FF"/>
    <w:pPr>
      <w:tabs>
        <w:tab w:val="left" w:pos="709"/>
      </w:tabs>
    </w:pPr>
    <w:rPr>
      <w:rFonts w:ascii="Tahoma" w:hAnsi="Tahoma"/>
      <w:sz w:val="24"/>
      <w:szCs w:val="24"/>
      <w:lang w:val="pl-PL" w:eastAsia="pl-PL"/>
    </w:rPr>
  </w:style>
  <w:style w:type="paragraph" w:customStyle="1" w:styleId="CharCharCharCharCharChar0">
    <w:name w:val="Char Char Char Char Char Char"/>
    <w:basedOn w:val="Normal"/>
    <w:rsid w:val="005206FF"/>
    <w:pPr>
      <w:tabs>
        <w:tab w:val="left" w:pos="709"/>
      </w:tabs>
    </w:pPr>
    <w:rPr>
      <w:rFonts w:ascii="Tahoma" w:hAnsi="Tahoma"/>
      <w:sz w:val="24"/>
      <w:szCs w:val="24"/>
      <w:lang w:val="pl-PL" w:eastAsia="pl-PL"/>
    </w:rPr>
  </w:style>
  <w:style w:type="paragraph" w:styleId="ListBullet">
    <w:name w:val="List Bullet"/>
    <w:basedOn w:val="Normal"/>
    <w:rsid w:val="005206FF"/>
    <w:pPr>
      <w:numPr>
        <w:numId w:val="3"/>
      </w:numPr>
      <w:spacing w:line="288" w:lineRule="auto"/>
      <w:jc w:val="both"/>
    </w:pPr>
    <w:rPr>
      <w:sz w:val="24"/>
      <w:szCs w:val="24"/>
      <w:lang w:val="bg-BG"/>
    </w:rPr>
  </w:style>
  <w:style w:type="paragraph" w:customStyle="1" w:styleId="NormalParagraph">
    <w:name w:val="Normal Paragraph"/>
    <w:basedOn w:val="Normal"/>
    <w:rsid w:val="005206FF"/>
    <w:pPr>
      <w:widowControl w:val="0"/>
      <w:spacing w:after="120"/>
    </w:pPr>
    <w:rPr>
      <w:snapToGrid w:val="0"/>
      <w:sz w:val="22"/>
      <w:szCs w:val="22"/>
      <w:lang w:val="en-GB"/>
    </w:rPr>
  </w:style>
  <w:style w:type="paragraph" w:customStyle="1" w:styleId="CharCharChar">
    <w:name w:val="Char Char Char"/>
    <w:basedOn w:val="Normal"/>
    <w:rsid w:val="005206FF"/>
    <w:pPr>
      <w:tabs>
        <w:tab w:val="left" w:pos="709"/>
      </w:tabs>
    </w:pPr>
    <w:rPr>
      <w:rFonts w:ascii="Tahoma" w:hAnsi="Tahoma"/>
      <w:sz w:val="24"/>
      <w:szCs w:val="24"/>
      <w:lang w:val="pl-PL" w:eastAsia="pl-PL"/>
    </w:rPr>
  </w:style>
  <w:style w:type="paragraph" w:customStyle="1" w:styleId="BodyText21">
    <w:name w:val="Body Text 21"/>
    <w:basedOn w:val="Normal"/>
    <w:rsid w:val="005206FF"/>
    <w:pPr>
      <w:widowControl w:val="0"/>
      <w:overflowPunct w:val="0"/>
      <w:autoSpaceDE w:val="0"/>
      <w:autoSpaceDN w:val="0"/>
      <w:adjustRightInd w:val="0"/>
      <w:jc w:val="center"/>
      <w:textAlignment w:val="baseline"/>
    </w:pPr>
    <w:rPr>
      <w:b/>
      <w:sz w:val="24"/>
    </w:rPr>
  </w:style>
  <w:style w:type="paragraph" w:customStyle="1" w:styleId="Style">
    <w:name w:val="Style"/>
    <w:rsid w:val="005206FF"/>
    <w:pPr>
      <w:autoSpaceDE w:val="0"/>
      <w:autoSpaceDN w:val="0"/>
      <w:adjustRightInd w:val="0"/>
      <w:ind w:left="140" w:right="140" w:firstLine="840"/>
      <w:jc w:val="both"/>
    </w:pPr>
    <w:rPr>
      <w:sz w:val="24"/>
      <w:szCs w:val="24"/>
    </w:rPr>
  </w:style>
  <w:style w:type="paragraph" w:customStyle="1" w:styleId="Style2">
    <w:name w:val="Style2"/>
    <w:basedOn w:val="Normal"/>
    <w:rsid w:val="005206FF"/>
    <w:pPr>
      <w:widowControl w:val="0"/>
      <w:autoSpaceDE w:val="0"/>
      <w:autoSpaceDN w:val="0"/>
      <w:adjustRightInd w:val="0"/>
      <w:spacing w:line="233" w:lineRule="exact"/>
      <w:jc w:val="both"/>
    </w:pPr>
    <w:rPr>
      <w:rFonts w:ascii="Arial" w:hAnsi="Arial" w:cs="Arial"/>
      <w:sz w:val="24"/>
      <w:szCs w:val="24"/>
      <w:lang w:val="bg-BG" w:eastAsia="bg-BG"/>
    </w:rPr>
  </w:style>
  <w:style w:type="paragraph" w:customStyle="1" w:styleId="Style7">
    <w:name w:val="Style7"/>
    <w:basedOn w:val="Normal"/>
    <w:rsid w:val="005206FF"/>
    <w:pPr>
      <w:widowControl w:val="0"/>
      <w:autoSpaceDE w:val="0"/>
      <w:autoSpaceDN w:val="0"/>
      <w:adjustRightInd w:val="0"/>
      <w:spacing w:line="234" w:lineRule="exact"/>
      <w:jc w:val="both"/>
    </w:pPr>
    <w:rPr>
      <w:rFonts w:ascii="Arial" w:hAnsi="Arial" w:cs="Arial"/>
      <w:sz w:val="24"/>
      <w:szCs w:val="24"/>
      <w:lang w:val="bg-BG" w:eastAsia="bg-BG"/>
    </w:rPr>
  </w:style>
  <w:style w:type="character" w:customStyle="1" w:styleId="FontStyle32">
    <w:name w:val="Font Style32"/>
    <w:rsid w:val="005206FF"/>
    <w:rPr>
      <w:rFonts w:ascii="Arial" w:hAnsi="Arial" w:cs="Arial"/>
      <w:sz w:val="18"/>
      <w:szCs w:val="18"/>
    </w:rPr>
  </w:style>
  <w:style w:type="paragraph" w:customStyle="1" w:styleId="Application2">
    <w:name w:val="Application2"/>
    <w:basedOn w:val="Normal"/>
    <w:autoRedefine/>
    <w:rsid w:val="005206FF"/>
    <w:pPr>
      <w:widowControl w:val="0"/>
      <w:suppressAutoHyphens/>
      <w:ind w:right="74"/>
      <w:jc w:val="both"/>
    </w:pPr>
    <w:rPr>
      <w:snapToGrid w:val="0"/>
      <w:kern w:val="28"/>
      <w:sz w:val="24"/>
      <w:szCs w:val="24"/>
      <w:lang w:val="bg-BG"/>
    </w:rPr>
  </w:style>
  <w:style w:type="paragraph" w:customStyle="1" w:styleId="a0">
    <w:name w:val="Знак Знак"/>
    <w:basedOn w:val="Normal"/>
    <w:rsid w:val="005206FF"/>
    <w:pPr>
      <w:tabs>
        <w:tab w:val="left" w:pos="709"/>
      </w:tabs>
    </w:pPr>
    <w:rPr>
      <w:rFonts w:ascii="Tahoma" w:hAnsi="Tahoma"/>
      <w:sz w:val="24"/>
      <w:szCs w:val="24"/>
      <w:lang w:val="pl-PL" w:eastAsia="pl-PL"/>
    </w:rPr>
  </w:style>
  <w:style w:type="character" w:customStyle="1" w:styleId="FontStyle59">
    <w:name w:val="Font Style59"/>
    <w:rsid w:val="005206FF"/>
    <w:rPr>
      <w:rFonts w:ascii="Times New Roman" w:hAnsi="Times New Roman" w:cs="Times New Roman"/>
      <w:sz w:val="22"/>
      <w:szCs w:val="22"/>
    </w:rPr>
  </w:style>
  <w:style w:type="paragraph" w:customStyle="1" w:styleId="CharCharChar1Char">
    <w:name w:val="Char Char Char1 Char"/>
    <w:basedOn w:val="Normal"/>
    <w:rsid w:val="005206FF"/>
    <w:pPr>
      <w:tabs>
        <w:tab w:val="left" w:pos="709"/>
      </w:tabs>
    </w:pPr>
    <w:rPr>
      <w:rFonts w:ascii="Tahoma" w:hAnsi="Tahoma"/>
      <w:sz w:val="24"/>
      <w:szCs w:val="24"/>
      <w:lang w:val="pl-PL" w:eastAsia="pl-PL"/>
    </w:rPr>
  </w:style>
  <w:style w:type="paragraph" w:customStyle="1" w:styleId="Char1CharCharCharCharCharChar1CharCharChar">
    <w:name w:val="Char1 Char Char Char Char Char Char Знак Знак1 Char Char Знак Знак Char"/>
    <w:basedOn w:val="Normal"/>
    <w:rsid w:val="005206FF"/>
    <w:pPr>
      <w:tabs>
        <w:tab w:val="left" w:pos="709"/>
      </w:tabs>
    </w:pPr>
    <w:rPr>
      <w:rFonts w:ascii="Tahoma" w:hAnsi="Tahoma"/>
      <w:sz w:val="24"/>
      <w:szCs w:val="24"/>
      <w:lang w:val="pl-PL" w:eastAsia="pl-PL"/>
    </w:rPr>
  </w:style>
  <w:style w:type="paragraph" w:customStyle="1" w:styleId="Char1CharChar1Char">
    <w:name w:val="Char1 Char Char1 Char"/>
    <w:basedOn w:val="Normal"/>
    <w:rsid w:val="005206FF"/>
    <w:pPr>
      <w:tabs>
        <w:tab w:val="left" w:pos="709"/>
      </w:tabs>
    </w:pPr>
    <w:rPr>
      <w:rFonts w:ascii="Tahoma" w:hAnsi="Tahoma"/>
      <w:sz w:val="24"/>
      <w:szCs w:val="24"/>
      <w:lang w:val="pl-PL" w:eastAsia="pl-PL"/>
    </w:rPr>
  </w:style>
  <w:style w:type="paragraph" w:customStyle="1" w:styleId="CharCharCharCharCharCharChar1">
    <w:name w:val="Char Char Char Char Char Char Char"/>
    <w:basedOn w:val="Normal"/>
    <w:rsid w:val="005206FF"/>
    <w:pPr>
      <w:tabs>
        <w:tab w:val="left" w:pos="709"/>
      </w:tabs>
    </w:pPr>
    <w:rPr>
      <w:rFonts w:ascii="Tahoma" w:hAnsi="Tahoma"/>
      <w:sz w:val="24"/>
      <w:szCs w:val="24"/>
      <w:lang w:val="pl-PL" w:eastAsia="pl-PL"/>
    </w:rPr>
  </w:style>
  <w:style w:type="paragraph" w:customStyle="1" w:styleId="m">
    <w:name w:val="m"/>
    <w:basedOn w:val="Normal"/>
    <w:rsid w:val="005206FF"/>
    <w:pPr>
      <w:spacing w:before="100" w:beforeAutospacing="1" w:after="100" w:afterAutospacing="1"/>
    </w:pPr>
    <w:rPr>
      <w:sz w:val="24"/>
      <w:szCs w:val="24"/>
      <w:lang w:val="en-GB" w:eastAsia="en-GB"/>
    </w:rPr>
  </w:style>
  <w:style w:type="paragraph" w:customStyle="1" w:styleId="Style4">
    <w:name w:val="Style4"/>
    <w:basedOn w:val="Normal"/>
    <w:rsid w:val="005206FF"/>
    <w:pPr>
      <w:widowControl w:val="0"/>
      <w:autoSpaceDE w:val="0"/>
      <w:autoSpaceDN w:val="0"/>
      <w:adjustRightInd w:val="0"/>
    </w:pPr>
    <w:rPr>
      <w:sz w:val="24"/>
      <w:szCs w:val="24"/>
      <w:lang w:val="bg-BG" w:eastAsia="bg-BG"/>
    </w:rPr>
  </w:style>
  <w:style w:type="paragraph" w:customStyle="1" w:styleId="Style8">
    <w:name w:val="Style8"/>
    <w:basedOn w:val="Normal"/>
    <w:rsid w:val="005206FF"/>
    <w:pPr>
      <w:widowControl w:val="0"/>
      <w:autoSpaceDE w:val="0"/>
      <w:autoSpaceDN w:val="0"/>
      <w:adjustRightInd w:val="0"/>
    </w:pPr>
    <w:rPr>
      <w:sz w:val="24"/>
      <w:szCs w:val="24"/>
      <w:lang w:val="bg-BG" w:eastAsia="bg-BG"/>
    </w:rPr>
  </w:style>
  <w:style w:type="paragraph" w:customStyle="1" w:styleId="Style10">
    <w:name w:val="Style10"/>
    <w:basedOn w:val="Normal"/>
    <w:rsid w:val="005206FF"/>
    <w:pPr>
      <w:widowControl w:val="0"/>
      <w:autoSpaceDE w:val="0"/>
      <w:autoSpaceDN w:val="0"/>
      <w:adjustRightInd w:val="0"/>
    </w:pPr>
    <w:rPr>
      <w:sz w:val="24"/>
      <w:szCs w:val="24"/>
      <w:lang w:val="bg-BG" w:eastAsia="bg-BG"/>
    </w:rPr>
  </w:style>
  <w:style w:type="paragraph" w:customStyle="1" w:styleId="Style11">
    <w:name w:val="Style11"/>
    <w:basedOn w:val="Normal"/>
    <w:rsid w:val="005206FF"/>
    <w:pPr>
      <w:widowControl w:val="0"/>
      <w:autoSpaceDE w:val="0"/>
      <w:autoSpaceDN w:val="0"/>
      <w:adjustRightInd w:val="0"/>
    </w:pPr>
    <w:rPr>
      <w:sz w:val="24"/>
      <w:szCs w:val="24"/>
      <w:lang w:val="bg-BG" w:eastAsia="bg-BG"/>
    </w:rPr>
  </w:style>
  <w:style w:type="paragraph" w:customStyle="1" w:styleId="Style12">
    <w:name w:val="Style12"/>
    <w:basedOn w:val="Normal"/>
    <w:rsid w:val="005206FF"/>
    <w:pPr>
      <w:widowControl w:val="0"/>
      <w:autoSpaceDE w:val="0"/>
      <w:autoSpaceDN w:val="0"/>
      <w:adjustRightInd w:val="0"/>
    </w:pPr>
    <w:rPr>
      <w:sz w:val="24"/>
      <w:szCs w:val="24"/>
      <w:lang w:val="bg-BG" w:eastAsia="bg-BG"/>
    </w:rPr>
  </w:style>
  <w:style w:type="paragraph" w:customStyle="1" w:styleId="Style13">
    <w:name w:val="Style13"/>
    <w:basedOn w:val="Normal"/>
    <w:rsid w:val="005206FF"/>
    <w:pPr>
      <w:widowControl w:val="0"/>
      <w:autoSpaceDE w:val="0"/>
      <w:autoSpaceDN w:val="0"/>
      <w:adjustRightInd w:val="0"/>
    </w:pPr>
    <w:rPr>
      <w:sz w:val="24"/>
      <w:szCs w:val="24"/>
      <w:lang w:val="bg-BG" w:eastAsia="bg-BG"/>
    </w:rPr>
  </w:style>
  <w:style w:type="character" w:customStyle="1" w:styleId="FontStyle15">
    <w:name w:val="Font Style15"/>
    <w:rsid w:val="005206FF"/>
    <w:rPr>
      <w:rFonts w:ascii="Times New Roman" w:hAnsi="Times New Roman" w:cs="Times New Roman"/>
      <w:sz w:val="20"/>
      <w:szCs w:val="20"/>
    </w:rPr>
  </w:style>
  <w:style w:type="character" w:customStyle="1" w:styleId="FontStyle16">
    <w:name w:val="Font Style16"/>
    <w:rsid w:val="005206FF"/>
    <w:rPr>
      <w:rFonts w:ascii="Times New Roman" w:hAnsi="Times New Roman" w:cs="Times New Roman"/>
      <w:b/>
      <w:bCs/>
      <w:sz w:val="20"/>
      <w:szCs w:val="20"/>
    </w:rPr>
  </w:style>
  <w:style w:type="paragraph" w:customStyle="1" w:styleId="Style5">
    <w:name w:val="Style5"/>
    <w:basedOn w:val="Normal"/>
    <w:rsid w:val="005206FF"/>
    <w:pPr>
      <w:widowControl w:val="0"/>
      <w:autoSpaceDE w:val="0"/>
      <w:autoSpaceDN w:val="0"/>
      <w:adjustRightInd w:val="0"/>
    </w:pPr>
    <w:rPr>
      <w:sz w:val="24"/>
      <w:szCs w:val="24"/>
      <w:lang w:val="bg-BG" w:eastAsia="bg-BG"/>
    </w:rPr>
  </w:style>
  <w:style w:type="paragraph" w:customStyle="1" w:styleId="Style6">
    <w:name w:val="Style6"/>
    <w:basedOn w:val="Normal"/>
    <w:rsid w:val="005206FF"/>
    <w:pPr>
      <w:widowControl w:val="0"/>
      <w:autoSpaceDE w:val="0"/>
      <w:autoSpaceDN w:val="0"/>
      <w:adjustRightInd w:val="0"/>
    </w:pPr>
    <w:rPr>
      <w:sz w:val="24"/>
      <w:szCs w:val="24"/>
      <w:lang w:val="bg-BG" w:eastAsia="bg-BG"/>
    </w:rPr>
  </w:style>
  <w:style w:type="paragraph" w:customStyle="1" w:styleId="CharCharCharCharCharCharCharCharCharCharCharCharCharCharCharCharChar1Char">
    <w:name w:val="Char Char Char Char Char 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Char">
    <w:name w:val="Знак Знак Знак Char"/>
    <w:basedOn w:val="Normal"/>
    <w:rsid w:val="005206FF"/>
    <w:pPr>
      <w:tabs>
        <w:tab w:val="left" w:pos="709"/>
      </w:tabs>
    </w:pPr>
    <w:rPr>
      <w:rFonts w:ascii="Tahoma" w:hAnsi="Tahoma"/>
      <w:sz w:val="24"/>
      <w:szCs w:val="24"/>
      <w:lang w:val="pl-PL" w:eastAsia="pl-PL"/>
    </w:rPr>
  </w:style>
  <w:style w:type="paragraph" w:customStyle="1" w:styleId="a1">
    <w:name w:val="Знак Знак Знак"/>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5206FF"/>
    <w:pPr>
      <w:tabs>
        <w:tab w:val="left" w:pos="709"/>
      </w:tabs>
    </w:pPr>
    <w:rPr>
      <w:rFonts w:ascii="Tahoma" w:hAnsi="Tahoma"/>
      <w:sz w:val="24"/>
      <w:szCs w:val="24"/>
      <w:lang w:val="pl-PL" w:eastAsia="pl-PL"/>
    </w:rPr>
  </w:style>
  <w:style w:type="paragraph" w:customStyle="1" w:styleId="CharChar1CharCharCharCharCharCharCharCharCharCharChar">
    <w:name w:val="Char Char1 Знак Знак Char Char Char Char Char Char Char Char Char Char Char"/>
    <w:basedOn w:val="Normal"/>
    <w:rsid w:val="005206FF"/>
    <w:pPr>
      <w:tabs>
        <w:tab w:val="left" w:pos="709"/>
      </w:tabs>
    </w:pPr>
    <w:rPr>
      <w:rFonts w:ascii="Tahoma" w:hAnsi="Tahoma"/>
      <w:sz w:val="24"/>
      <w:szCs w:val="24"/>
      <w:lang w:val="pl-PL" w:eastAsia="pl-PL"/>
    </w:rPr>
  </w:style>
  <w:style w:type="character" w:customStyle="1" w:styleId="CharCharChar3">
    <w:name w:val="Char Char Char3"/>
    <w:rsid w:val="005206FF"/>
    <w:rPr>
      <w:sz w:val="16"/>
      <w:szCs w:val="16"/>
      <w:lang w:val="bg-BG"/>
    </w:rPr>
  </w:style>
  <w:style w:type="paragraph" w:customStyle="1" w:styleId="CharChar1">
    <w:name w:val="Char Char1 Знак Знак"/>
    <w:basedOn w:val="Normal"/>
    <w:rsid w:val="005206FF"/>
    <w:pPr>
      <w:tabs>
        <w:tab w:val="left" w:pos="709"/>
      </w:tabs>
    </w:pPr>
    <w:rPr>
      <w:rFonts w:ascii="Tahoma" w:hAnsi="Tahoma"/>
      <w:sz w:val="24"/>
      <w:szCs w:val="24"/>
      <w:lang w:val="pl-PL" w:eastAsia="pl-PL"/>
    </w:rPr>
  </w:style>
  <w:style w:type="character" w:customStyle="1" w:styleId="newdocreference">
    <w:name w:val="newdocreference"/>
    <w:rsid w:val="005206FF"/>
  </w:style>
  <w:style w:type="character" w:customStyle="1" w:styleId="FontStyle185">
    <w:name w:val="Font Style185"/>
    <w:rsid w:val="005206FF"/>
    <w:rPr>
      <w:rFonts w:ascii="Times New Roman" w:hAnsi="Times New Roman" w:cs="Times New Roman"/>
      <w:b/>
      <w:bCs/>
      <w:sz w:val="22"/>
      <w:szCs w:val="22"/>
    </w:rPr>
  </w:style>
  <w:style w:type="character" w:customStyle="1" w:styleId="samedocreference">
    <w:name w:val="samedocreference"/>
    <w:rsid w:val="005206FF"/>
  </w:style>
  <w:style w:type="paragraph" w:customStyle="1" w:styleId="CharCharCharCharCharCharCharCharCharChar">
    <w:name w:val="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
    <w:name w:val="Char Char Char Знак Char Char Знак"/>
    <w:basedOn w:val="Normal"/>
    <w:semiHidden/>
    <w:rsid w:val="005206FF"/>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0">
    <w:name w:val="Char Знак Знак"/>
    <w:basedOn w:val="Normal"/>
    <w:rsid w:val="005206FF"/>
    <w:pPr>
      <w:tabs>
        <w:tab w:val="left" w:pos="709"/>
      </w:tabs>
    </w:pPr>
    <w:rPr>
      <w:rFonts w:ascii="Tahoma" w:hAnsi="Tahoma"/>
      <w:sz w:val="24"/>
      <w:szCs w:val="24"/>
      <w:lang w:val="pl-PL" w:eastAsia="pl-PL"/>
    </w:rPr>
  </w:style>
  <w:style w:type="paragraph" w:customStyle="1" w:styleId="xl70">
    <w:name w:val="xl70"/>
    <w:basedOn w:val="Normal"/>
    <w:rsid w:val="005206F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24"/>
      <w:szCs w:val="24"/>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5206FF"/>
    <w:pPr>
      <w:tabs>
        <w:tab w:val="left" w:pos="709"/>
      </w:tabs>
    </w:pPr>
    <w:rPr>
      <w:rFonts w:ascii="Tahoma" w:eastAsia="Batang" w:hAnsi="Tahoma"/>
      <w:sz w:val="24"/>
      <w:szCs w:val="24"/>
      <w:lang w:val="pl-PL" w:eastAsia="pl-PL"/>
    </w:rPr>
  </w:style>
  <w:style w:type="character" w:customStyle="1" w:styleId="apple-converted-space">
    <w:name w:val="apple-converted-space"/>
    <w:rsid w:val="005206FF"/>
    <w:rPr>
      <w:rFonts w:cs="Times New Roman"/>
    </w:rPr>
  </w:style>
  <w:style w:type="paragraph" w:customStyle="1" w:styleId="CharCharChar2CharCharCharCharCharCharCharChar">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1">
    <w:name w:val="Char Знак Знак"/>
    <w:basedOn w:val="Normal"/>
    <w:rsid w:val="005206FF"/>
    <w:pPr>
      <w:tabs>
        <w:tab w:val="left" w:pos="709"/>
      </w:tabs>
    </w:pPr>
    <w:rPr>
      <w:rFonts w:ascii="Tahoma" w:hAnsi="Tahoma"/>
      <w:sz w:val="24"/>
      <w:szCs w:val="24"/>
      <w:lang w:val="pl-PL" w:eastAsia="pl-PL"/>
    </w:rPr>
  </w:style>
  <w:style w:type="character" w:customStyle="1" w:styleId="CharChar10">
    <w:name w:val="Char Char1"/>
    <w:aliases w:val="Char1 Char,Char1 Char Char Char,Char2 Char Char Char,Char2 Char Char1"/>
    <w:locked/>
    <w:rsid w:val="005206FF"/>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CharChar0">
    <w:name w:val="Char Char Знак Знак Char"/>
    <w:basedOn w:val="Normal"/>
    <w:rsid w:val="005206FF"/>
    <w:pPr>
      <w:tabs>
        <w:tab w:val="left" w:pos="709"/>
      </w:tabs>
    </w:pPr>
    <w:rPr>
      <w:rFonts w:ascii="Tahoma" w:hAnsi="Tahoma"/>
      <w:sz w:val="24"/>
      <w:szCs w:val="24"/>
      <w:lang w:val="pl-PL" w:eastAsia="pl-PL"/>
    </w:rPr>
  </w:style>
  <w:style w:type="paragraph" w:customStyle="1" w:styleId="Char1CharCharChar1CharCharCharCharCharChar">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1CharCharChar1CharCharCharCharCharChar0">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1Char">
    <w:name w:val="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a2">
    <w:name w:val="Загл. стр. Наименование на доклада"/>
    <w:basedOn w:val="Normal"/>
    <w:rsid w:val="005206FF"/>
    <w:pPr>
      <w:tabs>
        <w:tab w:val="left" w:pos="5040"/>
      </w:tabs>
      <w:suppressAutoHyphens/>
      <w:spacing w:after="240"/>
      <w:ind w:left="4500" w:hanging="900"/>
      <w:jc w:val="right"/>
    </w:pPr>
    <w:rPr>
      <w:rFonts w:cs="HebarU"/>
      <w:b/>
      <w:bCs/>
      <w:sz w:val="40"/>
      <w:szCs w:val="40"/>
      <w:lang w:val="bg-BG" w:eastAsia="bg-BG"/>
    </w:rPr>
  </w:style>
  <w:style w:type="paragraph" w:styleId="NoSpacing">
    <w:name w:val="No Spacing"/>
    <w:link w:val="NoSpacingChar"/>
    <w:uiPriority w:val="1"/>
    <w:qFormat/>
    <w:rsid w:val="005206FF"/>
    <w:rPr>
      <w:rFonts w:ascii="Calibri" w:hAnsi="Calibri"/>
      <w:sz w:val="22"/>
      <w:szCs w:val="22"/>
    </w:rPr>
  </w:style>
  <w:style w:type="character" w:customStyle="1" w:styleId="inputvalue">
    <w:name w:val="input_value"/>
    <w:rsid w:val="005206FF"/>
  </w:style>
  <w:style w:type="paragraph" w:customStyle="1" w:styleId="1">
    <w:name w:val="1.НЕСЕБЪР"/>
    <w:basedOn w:val="Normal"/>
    <w:rsid w:val="005206FF"/>
    <w:pPr>
      <w:numPr>
        <w:numId w:val="18"/>
      </w:numPr>
      <w:spacing w:before="120" w:after="120"/>
      <w:ind w:left="1418" w:hanging="567"/>
      <w:jc w:val="both"/>
    </w:pPr>
    <w:rPr>
      <w:rFonts w:ascii="Arial" w:hAnsi="Arial" w:cs="Arial"/>
      <w:b/>
      <w:sz w:val="28"/>
      <w:szCs w:val="24"/>
      <w:lang w:val="bg-BG" w:eastAsia="bg-BG"/>
    </w:rPr>
  </w:style>
  <w:style w:type="paragraph" w:customStyle="1" w:styleId="2">
    <w:name w:val="2.НЕСЕБЪР"/>
    <w:basedOn w:val="1"/>
    <w:qFormat/>
    <w:rsid w:val="005206FF"/>
    <w:pPr>
      <w:numPr>
        <w:ilvl w:val="1"/>
      </w:numPr>
      <w:ind w:left="1571"/>
    </w:pPr>
    <w:rPr>
      <w:rFonts w:ascii="Arial Narrow" w:hAnsi="Arial Narrow"/>
      <w:sz w:val="24"/>
    </w:rPr>
  </w:style>
  <w:style w:type="paragraph" w:customStyle="1" w:styleId="3">
    <w:name w:val="3.НЕСЕБЪР"/>
    <w:basedOn w:val="1"/>
    <w:qFormat/>
    <w:rsid w:val="005206FF"/>
    <w:pPr>
      <w:numPr>
        <w:ilvl w:val="2"/>
      </w:numPr>
      <w:ind w:left="1571"/>
    </w:pPr>
    <w:rPr>
      <w:rFonts w:ascii="Arial Narrow" w:eastAsia="Calibri" w:hAnsi="Arial Narrow" w:cs="Times New Roman"/>
      <w:i/>
      <w:sz w:val="24"/>
      <w:szCs w:val="20"/>
      <w:lang w:val="x-none" w:eastAsia="x-none"/>
    </w:rPr>
  </w:style>
  <w:style w:type="character" w:customStyle="1" w:styleId="NoSpacingChar">
    <w:name w:val="No Spacing Char"/>
    <w:link w:val="NoSpacing"/>
    <w:uiPriority w:val="1"/>
    <w:rsid w:val="00EA7F25"/>
    <w:rPr>
      <w:rFonts w:ascii="Calibri" w:hAnsi="Calibri"/>
      <w:sz w:val="22"/>
      <w:szCs w:val="22"/>
    </w:rPr>
  </w:style>
  <w:style w:type="paragraph" w:styleId="ListParagraph">
    <w:name w:val="List Paragraph"/>
    <w:basedOn w:val="Normal"/>
    <w:uiPriority w:val="34"/>
    <w:qFormat/>
    <w:rsid w:val="00585BC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302BA"/>
    <w:rPr>
      <w:sz w:val="26"/>
      <w:lang w:val="en-US" w:eastAsia="en-US"/>
    </w:rPr>
  </w:style>
  <w:style w:type="paragraph" w:styleId="Heading1">
    <w:name w:val="heading 1"/>
    <w:basedOn w:val="Normal"/>
    <w:next w:val="Normal"/>
    <w:link w:val="Heading1Char"/>
    <w:qFormat/>
    <w:rsid w:val="00CE616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C3546"/>
    <w:pPr>
      <w:keepNext/>
      <w:jc w:val="center"/>
      <w:outlineLvl w:val="1"/>
    </w:pPr>
    <w:rPr>
      <w:rFonts w:ascii="Tahoma" w:hAnsi="Tahoma"/>
      <w:b/>
      <w:kern w:val="28"/>
      <w:sz w:val="32"/>
      <w:lang w:val="bg-BG" w:eastAsia="bg-BG"/>
    </w:rPr>
  </w:style>
  <w:style w:type="paragraph" w:styleId="Heading3">
    <w:name w:val="heading 3"/>
    <w:basedOn w:val="Normal"/>
    <w:next w:val="Normal"/>
    <w:link w:val="Heading3Char"/>
    <w:qFormat/>
    <w:rsid w:val="005206FF"/>
    <w:pPr>
      <w:keepNext/>
      <w:ind w:left="5760" w:firstLine="720"/>
      <w:jc w:val="both"/>
      <w:outlineLvl w:val="2"/>
    </w:pPr>
    <w:rPr>
      <w:rFonts w:ascii="Tahoma" w:hAnsi="Tahoma"/>
      <w:b/>
      <w:spacing w:val="20"/>
      <w:sz w:val="22"/>
      <w:lang w:val="bg-BG" w:eastAsia="bg-BG"/>
    </w:rPr>
  </w:style>
  <w:style w:type="paragraph" w:styleId="Heading4">
    <w:name w:val="heading 4"/>
    <w:basedOn w:val="Normal"/>
    <w:next w:val="Normal"/>
    <w:link w:val="Heading4Char"/>
    <w:qFormat/>
    <w:rsid w:val="00746482"/>
    <w:pPr>
      <w:keepNext/>
      <w:spacing w:before="240" w:after="60"/>
      <w:outlineLvl w:val="3"/>
    </w:pPr>
    <w:rPr>
      <w:b/>
      <w:bCs/>
      <w:sz w:val="28"/>
      <w:szCs w:val="28"/>
    </w:rPr>
  </w:style>
  <w:style w:type="paragraph" w:styleId="Heading5">
    <w:name w:val="heading 5"/>
    <w:basedOn w:val="Normal"/>
    <w:next w:val="Normal"/>
    <w:link w:val="Heading5Char"/>
    <w:qFormat/>
    <w:rsid w:val="005206FF"/>
    <w:pPr>
      <w:spacing w:before="240" w:after="60"/>
      <w:outlineLvl w:val="4"/>
    </w:pPr>
    <w:rPr>
      <w:b/>
      <w:bCs/>
      <w:i/>
      <w:iCs/>
      <w:szCs w:val="26"/>
      <w:lang w:val="en-AU" w:eastAsia="bg-BG"/>
    </w:rPr>
  </w:style>
  <w:style w:type="paragraph" w:styleId="Heading6">
    <w:name w:val="heading 6"/>
    <w:basedOn w:val="Normal"/>
    <w:next w:val="Normal"/>
    <w:link w:val="Heading6Char"/>
    <w:qFormat/>
    <w:rsid w:val="005206FF"/>
    <w:pPr>
      <w:spacing w:before="240" w:after="60"/>
      <w:outlineLvl w:val="5"/>
    </w:pPr>
    <w:rPr>
      <w:b/>
      <w:bCs/>
      <w:sz w:val="22"/>
      <w:szCs w:val="22"/>
      <w:lang w:val="en-AU" w:eastAsia="bg-BG"/>
    </w:rPr>
  </w:style>
  <w:style w:type="paragraph" w:styleId="Heading7">
    <w:name w:val="heading 7"/>
    <w:basedOn w:val="Normal"/>
    <w:next w:val="Normal"/>
    <w:link w:val="Heading7Char"/>
    <w:qFormat/>
    <w:rsid w:val="002C3546"/>
    <w:pPr>
      <w:keepNext/>
      <w:jc w:val="center"/>
      <w:outlineLvl w:val="6"/>
    </w:pPr>
    <w:rPr>
      <w:rFonts w:ascii="A4p" w:hAnsi="A4p"/>
      <w:b/>
      <w:kern w:val="28"/>
      <w:sz w:val="22"/>
      <w:lang w:val="bg-BG" w:eastAsia="bg-BG"/>
    </w:rPr>
  </w:style>
  <w:style w:type="paragraph" w:styleId="Heading8">
    <w:name w:val="heading 8"/>
    <w:basedOn w:val="Normal"/>
    <w:next w:val="Normal"/>
    <w:link w:val="Heading8Char"/>
    <w:qFormat/>
    <w:rsid w:val="005206FF"/>
    <w:pPr>
      <w:keepNext/>
      <w:jc w:val="center"/>
      <w:outlineLvl w:val="7"/>
    </w:pPr>
    <w:rPr>
      <w:b/>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paragraph" w:customStyle="1" w:styleId="Default">
    <w:name w:val="Default"/>
    <w:rsid w:val="00AA6A18"/>
    <w:pPr>
      <w:autoSpaceDE w:val="0"/>
      <w:autoSpaceDN w:val="0"/>
      <w:adjustRightInd w:val="0"/>
    </w:pPr>
    <w:rPr>
      <w:color w:val="000000"/>
      <w:sz w:val="24"/>
      <w:szCs w:val="24"/>
    </w:rPr>
  </w:style>
  <w:style w:type="paragraph" w:customStyle="1" w:styleId="CharCharCharChar">
    <w:name w:val="Char Char Char Char"/>
    <w:basedOn w:val="Normal"/>
    <w:rsid w:val="00AA6A18"/>
    <w:pPr>
      <w:tabs>
        <w:tab w:val="left" w:pos="709"/>
      </w:tabs>
    </w:pPr>
    <w:rPr>
      <w:rFonts w:ascii="Tahoma" w:hAnsi="Tahoma"/>
      <w:lang w:val="pl-PL" w:eastAsia="pl-PL"/>
    </w:rPr>
  </w:style>
  <w:style w:type="paragraph" w:styleId="NormalWeb">
    <w:name w:val="Normal (Web)"/>
    <w:basedOn w:val="Normal"/>
    <w:rsid w:val="00124BAE"/>
    <w:pPr>
      <w:spacing w:before="100" w:beforeAutospacing="1" w:after="100" w:afterAutospacing="1"/>
    </w:pPr>
    <w:rPr>
      <w:rFonts w:ascii="Verdana" w:hAnsi="Verdana"/>
      <w:color w:val="000000"/>
      <w:sz w:val="18"/>
      <w:szCs w:val="18"/>
      <w:lang w:val="bg-BG" w:eastAsia="bg-BG"/>
    </w:rPr>
  </w:style>
  <w:style w:type="paragraph" w:styleId="BodyTextIndent">
    <w:name w:val="Body Text Indent"/>
    <w:basedOn w:val="Normal"/>
    <w:link w:val="BodyTextIndentChar"/>
    <w:rsid w:val="00124BAE"/>
    <w:pPr>
      <w:ind w:firstLine="720"/>
      <w:jc w:val="both"/>
    </w:pPr>
    <w:rPr>
      <w:rFonts w:ascii="HebarU" w:hAnsi="HebarU"/>
      <w:sz w:val="24"/>
      <w:lang w:val="bg-BG" w:eastAsia="bg-BG"/>
    </w:rPr>
  </w:style>
  <w:style w:type="paragraph" w:customStyle="1" w:styleId="CharCharCharCharCharChar">
    <w:name w:val="Char Char Char Знак Знак Char Char Char"/>
    <w:basedOn w:val="Normal"/>
    <w:link w:val="CharCharCharCharCharCharChar"/>
    <w:rsid w:val="00124BAE"/>
    <w:pPr>
      <w:tabs>
        <w:tab w:val="left" w:pos="709"/>
      </w:tabs>
    </w:pPr>
    <w:rPr>
      <w:rFonts w:ascii="Tahoma" w:hAnsi="Tahoma"/>
      <w:sz w:val="24"/>
      <w:szCs w:val="24"/>
      <w:lang w:val="pl-PL" w:eastAsia="pl-PL"/>
    </w:rPr>
  </w:style>
  <w:style w:type="character" w:customStyle="1" w:styleId="CharCharCharCharCharCharChar">
    <w:name w:val="Char Char Char Знак Знак Char Char Char Char"/>
    <w:link w:val="CharCharCharCharCharChar"/>
    <w:rsid w:val="00124BAE"/>
    <w:rPr>
      <w:rFonts w:ascii="Tahoma" w:hAnsi="Tahoma"/>
      <w:sz w:val="24"/>
      <w:szCs w:val="24"/>
      <w:lang w:val="pl-PL" w:eastAsia="pl-PL" w:bidi="ar-SA"/>
    </w:rPr>
  </w:style>
  <w:style w:type="paragraph" w:styleId="BodyTextIndent3">
    <w:name w:val="Body Text Indent 3"/>
    <w:aliases w:val=" Char, Char1, Char1 Char Char, Char2 Char Char, Char2,Char,Char1,Char1 Char Char,Char2 Char Char,Char2"/>
    <w:basedOn w:val="Normal"/>
    <w:link w:val="BodyTextIndent3Char"/>
    <w:rsid w:val="00124BAE"/>
    <w:pPr>
      <w:spacing w:after="120"/>
      <w:ind w:left="283"/>
    </w:pPr>
    <w:rPr>
      <w:sz w:val="16"/>
      <w:szCs w:val="16"/>
    </w:rPr>
  </w:style>
  <w:style w:type="character" w:customStyle="1" w:styleId="FooterChar">
    <w:name w:val="Footer Char"/>
    <w:link w:val="Footer"/>
    <w:uiPriority w:val="99"/>
    <w:rsid w:val="00124BAE"/>
    <w:rPr>
      <w:sz w:val="24"/>
      <w:szCs w:val="24"/>
      <w:lang w:val="bg-BG" w:eastAsia="bg-BG" w:bidi="ar-SA"/>
    </w:rPr>
  </w:style>
  <w:style w:type="character" w:styleId="PageNumber">
    <w:name w:val="page number"/>
    <w:basedOn w:val="DefaultParagraphFont"/>
    <w:rsid w:val="00AD02B2"/>
  </w:style>
  <w:style w:type="paragraph" w:styleId="BodyText">
    <w:name w:val="Body Text"/>
    <w:aliases w:val="block style"/>
    <w:basedOn w:val="Normal"/>
    <w:link w:val="BodyTextChar"/>
    <w:rsid w:val="002C3546"/>
    <w:pPr>
      <w:spacing w:after="120"/>
    </w:pPr>
  </w:style>
  <w:style w:type="character" w:customStyle="1" w:styleId="FontStyle182">
    <w:name w:val="Font Style182"/>
    <w:rsid w:val="008F1A12"/>
    <w:rPr>
      <w:rFonts w:ascii="Times New Roman" w:hAnsi="Times New Roman" w:cs="Times New Roman"/>
      <w:sz w:val="22"/>
      <w:szCs w:val="22"/>
    </w:rPr>
  </w:style>
  <w:style w:type="paragraph" w:customStyle="1" w:styleId="NoSpacing1">
    <w:name w:val="No Spacing1"/>
    <w:qFormat/>
    <w:rsid w:val="004E4232"/>
    <w:rPr>
      <w:rFonts w:ascii="Calibri" w:eastAsia="Calibri" w:hAnsi="Calibri"/>
      <w:sz w:val="22"/>
      <w:szCs w:val="22"/>
      <w:lang w:val="en-US" w:eastAsia="en-US"/>
    </w:rPr>
  </w:style>
  <w:style w:type="character" w:customStyle="1" w:styleId="CharChar2">
    <w:name w:val="Char Char2"/>
    <w:rsid w:val="00536CE9"/>
    <w:rPr>
      <w:lang w:val="en-AU" w:eastAsia="bg-BG"/>
    </w:rPr>
  </w:style>
  <w:style w:type="paragraph" w:styleId="BodyTextIndent2">
    <w:name w:val="Body Text Indent 2"/>
    <w:basedOn w:val="Normal"/>
    <w:link w:val="BodyTextIndent2Char"/>
    <w:rsid w:val="00CE6163"/>
    <w:pPr>
      <w:spacing w:after="120" w:line="480" w:lineRule="auto"/>
      <w:ind w:left="283"/>
    </w:pPr>
  </w:style>
  <w:style w:type="paragraph" w:customStyle="1" w:styleId="CharCharCharChar0">
    <w:name w:val="Знак Знак Char Знак Char Char Char"/>
    <w:basedOn w:val="Normal"/>
    <w:rsid w:val="00CE6163"/>
    <w:pPr>
      <w:tabs>
        <w:tab w:val="left" w:pos="709"/>
      </w:tabs>
    </w:pPr>
    <w:rPr>
      <w:rFonts w:ascii="Tahoma" w:hAnsi="Tahoma"/>
      <w:sz w:val="24"/>
      <w:szCs w:val="24"/>
      <w:lang w:val="pl-PL" w:eastAsia="pl-PL"/>
    </w:rPr>
  </w:style>
  <w:style w:type="character" w:customStyle="1" w:styleId="CharChar">
    <w:name w:val="Char Char"/>
    <w:rsid w:val="00CE6163"/>
    <w:rPr>
      <w:sz w:val="26"/>
      <w:lang w:val="en-US" w:eastAsia="en-US" w:bidi="ar-SA"/>
    </w:rPr>
  </w:style>
  <w:style w:type="character" w:styleId="Emphasis">
    <w:name w:val="Emphasis"/>
    <w:qFormat/>
    <w:rsid w:val="00867F56"/>
    <w:rPr>
      <w:i/>
      <w:iCs/>
    </w:rPr>
  </w:style>
  <w:style w:type="character" w:customStyle="1" w:styleId="Heading3Char">
    <w:name w:val="Heading 3 Char"/>
    <w:link w:val="Heading3"/>
    <w:rsid w:val="005206FF"/>
    <w:rPr>
      <w:rFonts w:ascii="Tahoma" w:hAnsi="Tahoma"/>
      <w:b/>
      <w:spacing w:val="20"/>
      <w:sz w:val="22"/>
    </w:rPr>
  </w:style>
  <w:style w:type="character" w:customStyle="1" w:styleId="Heading5Char">
    <w:name w:val="Heading 5 Char"/>
    <w:link w:val="Heading5"/>
    <w:rsid w:val="005206FF"/>
    <w:rPr>
      <w:b/>
      <w:bCs/>
      <w:i/>
      <w:iCs/>
      <w:sz w:val="26"/>
      <w:szCs w:val="26"/>
      <w:lang w:val="en-AU"/>
    </w:rPr>
  </w:style>
  <w:style w:type="character" w:customStyle="1" w:styleId="Heading6Char">
    <w:name w:val="Heading 6 Char"/>
    <w:link w:val="Heading6"/>
    <w:rsid w:val="005206FF"/>
    <w:rPr>
      <w:b/>
      <w:bCs/>
      <w:sz w:val="22"/>
      <w:szCs w:val="22"/>
      <w:lang w:val="en-AU"/>
    </w:rPr>
  </w:style>
  <w:style w:type="character" w:customStyle="1" w:styleId="Heading8Char">
    <w:name w:val="Heading 8 Char"/>
    <w:link w:val="Heading8"/>
    <w:rsid w:val="005206FF"/>
    <w:rPr>
      <w:b/>
      <w:sz w:val="24"/>
      <w:lang w:eastAsia="en-US"/>
    </w:rPr>
  </w:style>
  <w:style w:type="numbering" w:customStyle="1" w:styleId="NoList1">
    <w:name w:val="No List1"/>
    <w:next w:val="NoList"/>
    <w:semiHidden/>
    <w:rsid w:val="005206FF"/>
  </w:style>
  <w:style w:type="character" w:customStyle="1" w:styleId="Heading1Char">
    <w:name w:val="Heading 1 Char"/>
    <w:link w:val="Heading1"/>
    <w:rsid w:val="005206FF"/>
    <w:rPr>
      <w:rFonts w:ascii="Arial" w:hAnsi="Arial" w:cs="Arial"/>
      <w:b/>
      <w:bCs/>
      <w:kern w:val="32"/>
      <w:sz w:val="32"/>
      <w:szCs w:val="32"/>
      <w:lang w:val="en-US" w:eastAsia="en-US"/>
    </w:rPr>
  </w:style>
  <w:style w:type="character" w:customStyle="1" w:styleId="Heading2Char">
    <w:name w:val="Heading 2 Char"/>
    <w:link w:val="Heading2"/>
    <w:rsid w:val="005206FF"/>
    <w:rPr>
      <w:rFonts w:ascii="Tahoma" w:hAnsi="Tahoma"/>
      <w:b/>
      <w:kern w:val="28"/>
      <w:sz w:val="32"/>
    </w:rPr>
  </w:style>
  <w:style w:type="character" w:customStyle="1" w:styleId="Heading4Char">
    <w:name w:val="Heading 4 Char"/>
    <w:link w:val="Heading4"/>
    <w:rsid w:val="005206FF"/>
    <w:rPr>
      <w:b/>
      <w:bCs/>
      <w:sz w:val="28"/>
      <w:szCs w:val="28"/>
      <w:lang w:val="en-US" w:eastAsia="en-US"/>
    </w:rPr>
  </w:style>
  <w:style w:type="character" w:customStyle="1" w:styleId="Heading7Char">
    <w:name w:val="Heading 7 Char"/>
    <w:link w:val="Heading7"/>
    <w:rsid w:val="005206FF"/>
    <w:rPr>
      <w:rFonts w:ascii="A4p" w:hAnsi="A4p"/>
      <w:b/>
      <w:kern w:val="28"/>
      <w:sz w:val="22"/>
    </w:rPr>
  </w:style>
  <w:style w:type="character" w:customStyle="1" w:styleId="BodyTextChar">
    <w:name w:val="Body Text Char"/>
    <w:aliases w:val="block style Char"/>
    <w:link w:val="BodyText"/>
    <w:rsid w:val="005206FF"/>
    <w:rPr>
      <w:sz w:val="26"/>
      <w:lang w:val="en-US" w:eastAsia="en-US"/>
    </w:rPr>
  </w:style>
  <w:style w:type="character" w:styleId="CommentReference">
    <w:name w:val="annotation reference"/>
    <w:rsid w:val="005206FF"/>
    <w:rPr>
      <w:sz w:val="16"/>
      <w:szCs w:val="16"/>
    </w:rPr>
  </w:style>
  <w:style w:type="paragraph" w:styleId="CommentText">
    <w:name w:val="annotation text"/>
    <w:basedOn w:val="Normal"/>
    <w:link w:val="CommentTextChar"/>
    <w:rsid w:val="005206FF"/>
    <w:rPr>
      <w:sz w:val="20"/>
      <w:lang w:val="bg-BG"/>
    </w:rPr>
  </w:style>
  <w:style w:type="character" w:customStyle="1" w:styleId="CommentTextChar">
    <w:name w:val="Comment Text Char"/>
    <w:link w:val="CommentText"/>
    <w:rsid w:val="005206FF"/>
    <w:rPr>
      <w:lang w:eastAsia="en-US"/>
    </w:rPr>
  </w:style>
  <w:style w:type="paragraph" w:styleId="BalloonText">
    <w:name w:val="Balloon Text"/>
    <w:basedOn w:val="Normal"/>
    <w:link w:val="BalloonTextChar"/>
    <w:rsid w:val="005206FF"/>
    <w:rPr>
      <w:rFonts w:ascii="Tahoma" w:hAnsi="Tahoma" w:cs="Tahoma"/>
      <w:sz w:val="16"/>
      <w:szCs w:val="16"/>
      <w:lang w:val="bg-BG"/>
    </w:rPr>
  </w:style>
  <w:style w:type="character" w:customStyle="1" w:styleId="BalloonTextChar">
    <w:name w:val="Balloon Text Char"/>
    <w:link w:val="BalloonText"/>
    <w:rsid w:val="005206FF"/>
    <w:rPr>
      <w:rFonts w:ascii="Tahoma" w:hAnsi="Tahoma" w:cs="Tahoma"/>
      <w:sz w:val="16"/>
      <w:szCs w:val="16"/>
      <w:lang w:eastAsia="en-US"/>
    </w:rPr>
  </w:style>
  <w:style w:type="paragraph" w:styleId="CommentSubject">
    <w:name w:val="annotation subject"/>
    <w:basedOn w:val="CommentText"/>
    <w:next w:val="CommentText"/>
    <w:link w:val="CommentSubjectChar"/>
    <w:rsid w:val="005206FF"/>
    <w:rPr>
      <w:b/>
      <w:bCs/>
    </w:rPr>
  </w:style>
  <w:style w:type="character" w:customStyle="1" w:styleId="CommentSubjectChar">
    <w:name w:val="Comment Subject Char"/>
    <w:link w:val="CommentSubject"/>
    <w:rsid w:val="005206FF"/>
    <w:rPr>
      <w:b/>
      <w:bCs/>
      <w:lang w:eastAsia="en-US"/>
    </w:rPr>
  </w:style>
  <w:style w:type="character" w:customStyle="1" w:styleId="BodyTextIndent3Char">
    <w:name w:val="Body Text Indent 3 Char"/>
    <w:aliases w:val=" Char Char, Char1 Char, Char1 Char Char Char, Char2 Char Char Char, Char2 Char,Char Char3,Char1 Char1,Char1 Char Char Char1,Char2 Char Char Char1,Char2 Char"/>
    <w:link w:val="BodyTextIndent3"/>
    <w:rsid w:val="005206FF"/>
    <w:rPr>
      <w:sz w:val="16"/>
      <w:szCs w:val="16"/>
      <w:lang w:val="en-US" w:eastAsia="en-US"/>
    </w:rPr>
  </w:style>
  <w:style w:type="character" w:customStyle="1" w:styleId="BodyTextIndent2Char">
    <w:name w:val="Body Text Indent 2 Char"/>
    <w:link w:val="BodyTextIndent2"/>
    <w:rsid w:val="005206FF"/>
    <w:rPr>
      <w:sz w:val="26"/>
      <w:lang w:val="en-US" w:eastAsia="en-US"/>
    </w:rPr>
  </w:style>
  <w:style w:type="paragraph" w:styleId="BodyText2">
    <w:name w:val="Body Text 2"/>
    <w:basedOn w:val="Normal"/>
    <w:link w:val="BodyText2Char"/>
    <w:rsid w:val="005206FF"/>
    <w:pPr>
      <w:spacing w:after="120" w:line="480" w:lineRule="auto"/>
    </w:pPr>
    <w:rPr>
      <w:sz w:val="24"/>
      <w:szCs w:val="24"/>
      <w:lang w:val="bg-BG"/>
    </w:rPr>
  </w:style>
  <w:style w:type="character" w:customStyle="1" w:styleId="BodyText2Char">
    <w:name w:val="Body Text 2 Char"/>
    <w:link w:val="BodyText2"/>
    <w:rsid w:val="005206FF"/>
    <w:rPr>
      <w:sz w:val="24"/>
      <w:szCs w:val="24"/>
      <w:lang w:eastAsia="en-US"/>
    </w:rPr>
  </w:style>
  <w:style w:type="paragraph" w:customStyle="1" w:styleId="CharCharChar2Char">
    <w:name w:val="Char Char Char2 Char"/>
    <w:basedOn w:val="Normal"/>
    <w:rsid w:val="005206FF"/>
    <w:pPr>
      <w:tabs>
        <w:tab w:val="left" w:pos="709"/>
      </w:tabs>
    </w:pPr>
    <w:rPr>
      <w:rFonts w:ascii="Tahoma" w:hAnsi="Tahoma"/>
      <w:sz w:val="24"/>
      <w:szCs w:val="24"/>
      <w:lang w:val="pl-PL" w:eastAsia="pl-PL"/>
    </w:rPr>
  </w:style>
  <w:style w:type="paragraph" w:styleId="FootnoteText">
    <w:name w:val="footnote text"/>
    <w:aliases w:val="Podrozdział"/>
    <w:basedOn w:val="Normal"/>
    <w:link w:val="FootnoteTextChar"/>
    <w:rsid w:val="005206FF"/>
    <w:rPr>
      <w:rFonts w:ascii="Arial" w:hAnsi="Arial"/>
      <w:b/>
      <w:sz w:val="20"/>
      <w:lang w:val="en-GB" w:eastAsia="it-IT"/>
    </w:rPr>
  </w:style>
  <w:style w:type="character" w:customStyle="1" w:styleId="FootnoteTextChar">
    <w:name w:val="Footnote Text Char"/>
    <w:aliases w:val="Podrozdział Char"/>
    <w:link w:val="FootnoteText"/>
    <w:rsid w:val="005206FF"/>
    <w:rPr>
      <w:rFonts w:ascii="Arial" w:hAnsi="Arial"/>
      <w:b/>
      <w:lang w:val="en-GB" w:eastAsia="it-IT"/>
    </w:rPr>
  </w:style>
  <w:style w:type="character" w:styleId="FootnoteReference">
    <w:name w:val="footnote reference"/>
    <w:rsid w:val="005206FF"/>
    <w:rPr>
      <w:vertAlign w:val="superscript"/>
    </w:rPr>
  </w:style>
  <w:style w:type="table" w:styleId="TableGrid">
    <w:name w:val="Table Grid"/>
    <w:basedOn w:val="TableNormal"/>
    <w:rsid w:val="00520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Normal"/>
    <w:rsid w:val="005206FF"/>
    <w:pPr>
      <w:tabs>
        <w:tab w:val="left" w:pos="709"/>
      </w:tabs>
    </w:pPr>
    <w:rPr>
      <w:rFonts w:ascii="Tahoma" w:hAnsi="Tahoma"/>
      <w:sz w:val="24"/>
      <w:szCs w:val="24"/>
      <w:lang w:val="pl-PL" w:eastAsia="pl-PL"/>
    </w:rPr>
  </w:style>
  <w:style w:type="paragraph" w:styleId="BodyText3">
    <w:name w:val="Body Text 3"/>
    <w:basedOn w:val="Normal"/>
    <w:link w:val="BodyText3Char"/>
    <w:rsid w:val="005206FF"/>
    <w:pPr>
      <w:jc w:val="both"/>
    </w:pPr>
    <w:rPr>
      <w:rFonts w:ascii="Tahoma" w:hAnsi="Tahoma"/>
      <w:b/>
      <w:spacing w:val="20"/>
      <w:sz w:val="22"/>
      <w:lang w:val="bg-BG" w:eastAsia="bg-BG"/>
    </w:rPr>
  </w:style>
  <w:style w:type="character" w:customStyle="1" w:styleId="BodyText3Char">
    <w:name w:val="Body Text 3 Char"/>
    <w:link w:val="BodyText3"/>
    <w:rsid w:val="005206FF"/>
    <w:rPr>
      <w:rFonts w:ascii="Tahoma" w:hAnsi="Tahoma"/>
      <w:b/>
      <w:spacing w:val="20"/>
      <w:sz w:val="22"/>
    </w:rPr>
  </w:style>
  <w:style w:type="character" w:customStyle="1" w:styleId="BodyTextIndentChar">
    <w:name w:val="Body Text Indent Char"/>
    <w:link w:val="BodyTextIndent"/>
    <w:rsid w:val="005206FF"/>
    <w:rPr>
      <w:rFonts w:ascii="HebarU" w:hAnsi="HebarU"/>
      <w:sz w:val="24"/>
    </w:rPr>
  </w:style>
  <w:style w:type="paragraph" w:styleId="Subtitle">
    <w:name w:val="Subtitle"/>
    <w:basedOn w:val="Normal"/>
    <w:link w:val="SubtitleChar"/>
    <w:qFormat/>
    <w:rsid w:val="005206FF"/>
    <w:pPr>
      <w:jc w:val="center"/>
    </w:pPr>
    <w:rPr>
      <w:snapToGrid w:val="0"/>
      <w:sz w:val="24"/>
      <w:szCs w:val="24"/>
      <w:lang w:val="bg-BG" w:eastAsia="bg-BG"/>
    </w:rPr>
  </w:style>
  <w:style w:type="character" w:customStyle="1" w:styleId="SubtitleChar">
    <w:name w:val="Subtitle Char"/>
    <w:link w:val="Subtitle"/>
    <w:rsid w:val="005206FF"/>
    <w:rPr>
      <w:snapToGrid w:val="0"/>
      <w:sz w:val="24"/>
      <w:szCs w:val="24"/>
    </w:rPr>
  </w:style>
  <w:style w:type="paragraph" w:styleId="Title">
    <w:name w:val="Title"/>
    <w:basedOn w:val="Normal"/>
    <w:link w:val="TitleChar"/>
    <w:qFormat/>
    <w:rsid w:val="005206FF"/>
    <w:pPr>
      <w:tabs>
        <w:tab w:val="left" w:pos="0"/>
        <w:tab w:val="left" w:pos="720"/>
        <w:tab w:val="left" w:pos="1080"/>
      </w:tabs>
      <w:ind w:firstLine="6237"/>
      <w:jc w:val="center"/>
    </w:pPr>
    <w:rPr>
      <w:b/>
      <w:sz w:val="24"/>
      <w:lang w:val="bg-BG"/>
    </w:rPr>
  </w:style>
  <w:style w:type="character" w:customStyle="1" w:styleId="TitleChar">
    <w:name w:val="Title Char"/>
    <w:link w:val="Title"/>
    <w:rsid w:val="005206FF"/>
    <w:rPr>
      <w:b/>
      <w:sz w:val="24"/>
      <w:lang w:eastAsia="en-US"/>
    </w:rPr>
  </w:style>
  <w:style w:type="character" w:customStyle="1" w:styleId="small1">
    <w:name w:val="small1"/>
    <w:rsid w:val="005206FF"/>
    <w:rPr>
      <w:rFonts w:ascii="Verdana" w:hAnsi="Verdana" w:hint="default"/>
      <w:sz w:val="17"/>
      <w:szCs w:val="17"/>
    </w:rPr>
  </w:style>
  <w:style w:type="character" w:styleId="FollowedHyperlink">
    <w:name w:val="FollowedHyperlink"/>
    <w:rsid w:val="005206FF"/>
    <w:rPr>
      <w:color w:val="800080"/>
      <w:u w:val="single"/>
    </w:rPr>
  </w:style>
  <w:style w:type="character" w:styleId="Strong">
    <w:name w:val="Strong"/>
    <w:qFormat/>
    <w:rsid w:val="005206FF"/>
    <w:rPr>
      <w:b/>
      <w:bCs/>
    </w:rPr>
  </w:style>
  <w:style w:type="paragraph" w:customStyle="1" w:styleId="Title3">
    <w:name w:val="Title 3"/>
    <w:basedOn w:val="Heading3"/>
    <w:rsid w:val="005206FF"/>
    <w:pPr>
      <w:numPr>
        <w:numId w:val="1"/>
      </w:numPr>
      <w:spacing w:before="240"/>
    </w:pPr>
    <w:rPr>
      <w:rFonts w:ascii="Times New Roman" w:hAnsi="Times New Roman"/>
      <w:spacing w:val="0"/>
      <w:sz w:val="28"/>
      <w:szCs w:val="24"/>
      <w:lang w:eastAsia="en-US"/>
    </w:rPr>
  </w:style>
  <w:style w:type="paragraph" w:customStyle="1" w:styleId="A">
    <w:name w:val="A"/>
    <w:basedOn w:val="Normal"/>
    <w:rsid w:val="005206FF"/>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5206FF"/>
    <w:pPr>
      <w:keepNext/>
      <w:widowControl w:val="0"/>
      <w:tabs>
        <w:tab w:val="left" w:pos="567"/>
      </w:tabs>
      <w:spacing w:before="240" w:line="240" w:lineRule="exact"/>
    </w:pPr>
    <w:rPr>
      <w:rFonts w:ascii="Arial" w:hAnsi="Arial"/>
      <w:b/>
      <w:sz w:val="24"/>
      <w:lang w:val="cs-CZ"/>
    </w:rPr>
  </w:style>
  <w:style w:type="paragraph" w:styleId="PlainText">
    <w:name w:val="Plain Text"/>
    <w:basedOn w:val="Normal"/>
    <w:link w:val="PlainTextChar"/>
    <w:rsid w:val="005206FF"/>
    <w:rPr>
      <w:rFonts w:ascii="Courier New" w:hAnsi="Courier New"/>
      <w:sz w:val="20"/>
    </w:rPr>
  </w:style>
  <w:style w:type="character" w:customStyle="1" w:styleId="PlainTextChar">
    <w:name w:val="Plain Text Char"/>
    <w:link w:val="PlainText"/>
    <w:rsid w:val="005206FF"/>
    <w:rPr>
      <w:rFonts w:ascii="Courier New" w:hAnsi="Courier New"/>
      <w:lang w:val="en-US" w:eastAsia="en-US"/>
    </w:rPr>
  </w:style>
  <w:style w:type="paragraph" w:customStyle="1" w:styleId="firstline">
    <w:name w:val="firstline"/>
    <w:basedOn w:val="Normal"/>
    <w:rsid w:val="005206FF"/>
    <w:pPr>
      <w:spacing w:line="240" w:lineRule="atLeast"/>
      <w:ind w:firstLine="640"/>
      <w:jc w:val="both"/>
    </w:pPr>
    <w:rPr>
      <w:rFonts w:ascii="Arial" w:hAnsi="Arial" w:cs="Arial"/>
      <w:color w:val="000000"/>
      <w:sz w:val="24"/>
      <w:szCs w:val="24"/>
      <w:lang w:val="bg-BG" w:eastAsia="bg-BG"/>
    </w:rPr>
  </w:style>
  <w:style w:type="character" w:customStyle="1" w:styleId="ldef">
    <w:name w:val="ldef"/>
    <w:rsid w:val="005206FF"/>
  </w:style>
  <w:style w:type="paragraph" w:customStyle="1" w:styleId="titre4">
    <w:name w:val="titre4"/>
    <w:basedOn w:val="Normal"/>
    <w:rsid w:val="005206FF"/>
    <w:pPr>
      <w:numPr>
        <w:numId w:val="2"/>
      </w:numPr>
      <w:tabs>
        <w:tab w:val="clear" w:pos="435"/>
        <w:tab w:val="decimal" w:pos="357"/>
      </w:tabs>
      <w:ind w:left="357" w:hanging="357"/>
    </w:pPr>
    <w:rPr>
      <w:rFonts w:ascii="Arial" w:hAnsi="Arial"/>
      <w:b/>
      <w:snapToGrid w:val="0"/>
      <w:sz w:val="24"/>
      <w:lang w:val="en-GB"/>
    </w:rPr>
  </w:style>
  <w:style w:type="paragraph" w:customStyle="1" w:styleId="CharCharCharCharCharCharCharCharCharCharCharChar1">
    <w:name w:val="Char Char Char Char Char Char Char Char Char Char Char Char1"/>
    <w:basedOn w:val="Normal"/>
    <w:rsid w:val="005206FF"/>
    <w:pPr>
      <w:tabs>
        <w:tab w:val="left" w:pos="709"/>
      </w:tabs>
    </w:pPr>
    <w:rPr>
      <w:rFonts w:ascii="Tahoma" w:hAnsi="Tahoma"/>
      <w:sz w:val="24"/>
      <w:szCs w:val="24"/>
      <w:lang w:val="pl-PL" w:eastAsia="pl-PL"/>
    </w:rPr>
  </w:style>
  <w:style w:type="paragraph" w:customStyle="1" w:styleId="CharCharCharCharCharCharChar0">
    <w:name w:val="Char Char Char Char Char Знак Знак Char Char Знак Знак"/>
    <w:basedOn w:val="Normal"/>
    <w:rsid w:val="005206FF"/>
    <w:pPr>
      <w:tabs>
        <w:tab w:val="left" w:pos="709"/>
      </w:tabs>
    </w:pPr>
    <w:rPr>
      <w:rFonts w:ascii="Tahoma" w:hAnsi="Tahoma"/>
      <w:sz w:val="24"/>
      <w:szCs w:val="24"/>
      <w:lang w:val="pl-PL" w:eastAsia="pl-PL"/>
    </w:rPr>
  </w:style>
  <w:style w:type="paragraph" w:customStyle="1" w:styleId="CharCharCharCharCharChar0">
    <w:name w:val="Char Char Char Char Char Char"/>
    <w:basedOn w:val="Normal"/>
    <w:rsid w:val="005206FF"/>
    <w:pPr>
      <w:tabs>
        <w:tab w:val="left" w:pos="709"/>
      </w:tabs>
    </w:pPr>
    <w:rPr>
      <w:rFonts w:ascii="Tahoma" w:hAnsi="Tahoma"/>
      <w:sz w:val="24"/>
      <w:szCs w:val="24"/>
      <w:lang w:val="pl-PL" w:eastAsia="pl-PL"/>
    </w:rPr>
  </w:style>
  <w:style w:type="paragraph" w:styleId="ListBullet">
    <w:name w:val="List Bullet"/>
    <w:basedOn w:val="Normal"/>
    <w:rsid w:val="005206FF"/>
    <w:pPr>
      <w:numPr>
        <w:numId w:val="3"/>
      </w:numPr>
      <w:spacing w:line="288" w:lineRule="auto"/>
      <w:jc w:val="both"/>
    </w:pPr>
    <w:rPr>
      <w:sz w:val="24"/>
      <w:szCs w:val="24"/>
      <w:lang w:val="bg-BG"/>
    </w:rPr>
  </w:style>
  <w:style w:type="paragraph" w:customStyle="1" w:styleId="NormalParagraph">
    <w:name w:val="Normal Paragraph"/>
    <w:basedOn w:val="Normal"/>
    <w:rsid w:val="005206FF"/>
    <w:pPr>
      <w:widowControl w:val="0"/>
      <w:spacing w:after="120"/>
    </w:pPr>
    <w:rPr>
      <w:snapToGrid w:val="0"/>
      <w:sz w:val="22"/>
      <w:szCs w:val="22"/>
      <w:lang w:val="en-GB"/>
    </w:rPr>
  </w:style>
  <w:style w:type="paragraph" w:customStyle="1" w:styleId="CharCharChar">
    <w:name w:val="Char Char Char"/>
    <w:basedOn w:val="Normal"/>
    <w:rsid w:val="005206FF"/>
    <w:pPr>
      <w:tabs>
        <w:tab w:val="left" w:pos="709"/>
      </w:tabs>
    </w:pPr>
    <w:rPr>
      <w:rFonts w:ascii="Tahoma" w:hAnsi="Tahoma"/>
      <w:sz w:val="24"/>
      <w:szCs w:val="24"/>
      <w:lang w:val="pl-PL" w:eastAsia="pl-PL"/>
    </w:rPr>
  </w:style>
  <w:style w:type="paragraph" w:customStyle="1" w:styleId="BodyText21">
    <w:name w:val="Body Text 21"/>
    <w:basedOn w:val="Normal"/>
    <w:rsid w:val="005206FF"/>
    <w:pPr>
      <w:widowControl w:val="0"/>
      <w:overflowPunct w:val="0"/>
      <w:autoSpaceDE w:val="0"/>
      <w:autoSpaceDN w:val="0"/>
      <w:adjustRightInd w:val="0"/>
      <w:jc w:val="center"/>
      <w:textAlignment w:val="baseline"/>
    </w:pPr>
    <w:rPr>
      <w:b/>
      <w:sz w:val="24"/>
    </w:rPr>
  </w:style>
  <w:style w:type="paragraph" w:customStyle="1" w:styleId="Style">
    <w:name w:val="Style"/>
    <w:rsid w:val="005206FF"/>
    <w:pPr>
      <w:autoSpaceDE w:val="0"/>
      <w:autoSpaceDN w:val="0"/>
      <w:adjustRightInd w:val="0"/>
      <w:ind w:left="140" w:right="140" w:firstLine="840"/>
      <w:jc w:val="both"/>
    </w:pPr>
    <w:rPr>
      <w:sz w:val="24"/>
      <w:szCs w:val="24"/>
    </w:rPr>
  </w:style>
  <w:style w:type="paragraph" w:customStyle="1" w:styleId="Style2">
    <w:name w:val="Style2"/>
    <w:basedOn w:val="Normal"/>
    <w:rsid w:val="005206FF"/>
    <w:pPr>
      <w:widowControl w:val="0"/>
      <w:autoSpaceDE w:val="0"/>
      <w:autoSpaceDN w:val="0"/>
      <w:adjustRightInd w:val="0"/>
      <w:spacing w:line="233" w:lineRule="exact"/>
      <w:jc w:val="both"/>
    </w:pPr>
    <w:rPr>
      <w:rFonts w:ascii="Arial" w:hAnsi="Arial" w:cs="Arial"/>
      <w:sz w:val="24"/>
      <w:szCs w:val="24"/>
      <w:lang w:val="bg-BG" w:eastAsia="bg-BG"/>
    </w:rPr>
  </w:style>
  <w:style w:type="paragraph" w:customStyle="1" w:styleId="Style7">
    <w:name w:val="Style7"/>
    <w:basedOn w:val="Normal"/>
    <w:rsid w:val="005206FF"/>
    <w:pPr>
      <w:widowControl w:val="0"/>
      <w:autoSpaceDE w:val="0"/>
      <w:autoSpaceDN w:val="0"/>
      <w:adjustRightInd w:val="0"/>
      <w:spacing w:line="234" w:lineRule="exact"/>
      <w:jc w:val="both"/>
    </w:pPr>
    <w:rPr>
      <w:rFonts w:ascii="Arial" w:hAnsi="Arial" w:cs="Arial"/>
      <w:sz w:val="24"/>
      <w:szCs w:val="24"/>
      <w:lang w:val="bg-BG" w:eastAsia="bg-BG"/>
    </w:rPr>
  </w:style>
  <w:style w:type="character" w:customStyle="1" w:styleId="FontStyle32">
    <w:name w:val="Font Style32"/>
    <w:rsid w:val="005206FF"/>
    <w:rPr>
      <w:rFonts w:ascii="Arial" w:hAnsi="Arial" w:cs="Arial"/>
      <w:sz w:val="18"/>
      <w:szCs w:val="18"/>
    </w:rPr>
  </w:style>
  <w:style w:type="paragraph" w:customStyle="1" w:styleId="Application2">
    <w:name w:val="Application2"/>
    <w:basedOn w:val="Normal"/>
    <w:autoRedefine/>
    <w:rsid w:val="005206FF"/>
    <w:pPr>
      <w:widowControl w:val="0"/>
      <w:suppressAutoHyphens/>
      <w:ind w:right="74"/>
      <w:jc w:val="both"/>
    </w:pPr>
    <w:rPr>
      <w:snapToGrid w:val="0"/>
      <w:kern w:val="28"/>
      <w:sz w:val="24"/>
      <w:szCs w:val="24"/>
      <w:lang w:val="bg-BG"/>
    </w:rPr>
  </w:style>
  <w:style w:type="paragraph" w:customStyle="1" w:styleId="a0">
    <w:name w:val="Знак Знак"/>
    <w:basedOn w:val="Normal"/>
    <w:rsid w:val="005206FF"/>
    <w:pPr>
      <w:tabs>
        <w:tab w:val="left" w:pos="709"/>
      </w:tabs>
    </w:pPr>
    <w:rPr>
      <w:rFonts w:ascii="Tahoma" w:hAnsi="Tahoma"/>
      <w:sz w:val="24"/>
      <w:szCs w:val="24"/>
      <w:lang w:val="pl-PL" w:eastAsia="pl-PL"/>
    </w:rPr>
  </w:style>
  <w:style w:type="character" w:customStyle="1" w:styleId="FontStyle59">
    <w:name w:val="Font Style59"/>
    <w:rsid w:val="005206FF"/>
    <w:rPr>
      <w:rFonts w:ascii="Times New Roman" w:hAnsi="Times New Roman" w:cs="Times New Roman"/>
      <w:sz w:val="22"/>
      <w:szCs w:val="22"/>
    </w:rPr>
  </w:style>
  <w:style w:type="paragraph" w:customStyle="1" w:styleId="CharCharChar1Char">
    <w:name w:val="Char Char Char1 Char"/>
    <w:basedOn w:val="Normal"/>
    <w:rsid w:val="005206FF"/>
    <w:pPr>
      <w:tabs>
        <w:tab w:val="left" w:pos="709"/>
      </w:tabs>
    </w:pPr>
    <w:rPr>
      <w:rFonts w:ascii="Tahoma" w:hAnsi="Tahoma"/>
      <w:sz w:val="24"/>
      <w:szCs w:val="24"/>
      <w:lang w:val="pl-PL" w:eastAsia="pl-PL"/>
    </w:rPr>
  </w:style>
  <w:style w:type="paragraph" w:customStyle="1" w:styleId="Char1CharCharCharCharCharChar1CharCharChar">
    <w:name w:val="Char1 Char Char Char Char Char Char Знак Знак1 Char Char Знак Знак Char"/>
    <w:basedOn w:val="Normal"/>
    <w:rsid w:val="005206FF"/>
    <w:pPr>
      <w:tabs>
        <w:tab w:val="left" w:pos="709"/>
      </w:tabs>
    </w:pPr>
    <w:rPr>
      <w:rFonts w:ascii="Tahoma" w:hAnsi="Tahoma"/>
      <w:sz w:val="24"/>
      <w:szCs w:val="24"/>
      <w:lang w:val="pl-PL" w:eastAsia="pl-PL"/>
    </w:rPr>
  </w:style>
  <w:style w:type="paragraph" w:customStyle="1" w:styleId="Char1CharChar1Char">
    <w:name w:val="Char1 Char Char1 Char"/>
    <w:basedOn w:val="Normal"/>
    <w:rsid w:val="005206FF"/>
    <w:pPr>
      <w:tabs>
        <w:tab w:val="left" w:pos="709"/>
      </w:tabs>
    </w:pPr>
    <w:rPr>
      <w:rFonts w:ascii="Tahoma" w:hAnsi="Tahoma"/>
      <w:sz w:val="24"/>
      <w:szCs w:val="24"/>
      <w:lang w:val="pl-PL" w:eastAsia="pl-PL"/>
    </w:rPr>
  </w:style>
  <w:style w:type="paragraph" w:customStyle="1" w:styleId="CharCharCharCharCharCharChar1">
    <w:name w:val="Char Char Char Char Char Char Char"/>
    <w:basedOn w:val="Normal"/>
    <w:rsid w:val="005206FF"/>
    <w:pPr>
      <w:tabs>
        <w:tab w:val="left" w:pos="709"/>
      </w:tabs>
    </w:pPr>
    <w:rPr>
      <w:rFonts w:ascii="Tahoma" w:hAnsi="Tahoma"/>
      <w:sz w:val="24"/>
      <w:szCs w:val="24"/>
      <w:lang w:val="pl-PL" w:eastAsia="pl-PL"/>
    </w:rPr>
  </w:style>
  <w:style w:type="paragraph" w:customStyle="1" w:styleId="m">
    <w:name w:val="m"/>
    <w:basedOn w:val="Normal"/>
    <w:rsid w:val="005206FF"/>
    <w:pPr>
      <w:spacing w:before="100" w:beforeAutospacing="1" w:after="100" w:afterAutospacing="1"/>
    </w:pPr>
    <w:rPr>
      <w:sz w:val="24"/>
      <w:szCs w:val="24"/>
      <w:lang w:val="en-GB" w:eastAsia="en-GB"/>
    </w:rPr>
  </w:style>
  <w:style w:type="paragraph" w:customStyle="1" w:styleId="Style4">
    <w:name w:val="Style4"/>
    <w:basedOn w:val="Normal"/>
    <w:rsid w:val="005206FF"/>
    <w:pPr>
      <w:widowControl w:val="0"/>
      <w:autoSpaceDE w:val="0"/>
      <w:autoSpaceDN w:val="0"/>
      <w:adjustRightInd w:val="0"/>
    </w:pPr>
    <w:rPr>
      <w:sz w:val="24"/>
      <w:szCs w:val="24"/>
      <w:lang w:val="bg-BG" w:eastAsia="bg-BG"/>
    </w:rPr>
  </w:style>
  <w:style w:type="paragraph" w:customStyle="1" w:styleId="Style8">
    <w:name w:val="Style8"/>
    <w:basedOn w:val="Normal"/>
    <w:rsid w:val="005206FF"/>
    <w:pPr>
      <w:widowControl w:val="0"/>
      <w:autoSpaceDE w:val="0"/>
      <w:autoSpaceDN w:val="0"/>
      <w:adjustRightInd w:val="0"/>
    </w:pPr>
    <w:rPr>
      <w:sz w:val="24"/>
      <w:szCs w:val="24"/>
      <w:lang w:val="bg-BG" w:eastAsia="bg-BG"/>
    </w:rPr>
  </w:style>
  <w:style w:type="paragraph" w:customStyle="1" w:styleId="Style10">
    <w:name w:val="Style10"/>
    <w:basedOn w:val="Normal"/>
    <w:rsid w:val="005206FF"/>
    <w:pPr>
      <w:widowControl w:val="0"/>
      <w:autoSpaceDE w:val="0"/>
      <w:autoSpaceDN w:val="0"/>
      <w:adjustRightInd w:val="0"/>
    </w:pPr>
    <w:rPr>
      <w:sz w:val="24"/>
      <w:szCs w:val="24"/>
      <w:lang w:val="bg-BG" w:eastAsia="bg-BG"/>
    </w:rPr>
  </w:style>
  <w:style w:type="paragraph" w:customStyle="1" w:styleId="Style11">
    <w:name w:val="Style11"/>
    <w:basedOn w:val="Normal"/>
    <w:rsid w:val="005206FF"/>
    <w:pPr>
      <w:widowControl w:val="0"/>
      <w:autoSpaceDE w:val="0"/>
      <w:autoSpaceDN w:val="0"/>
      <w:adjustRightInd w:val="0"/>
    </w:pPr>
    <w:rPr>
      <w:sz w:val="24"/>
      <w:szCs w:val="24"/>
      <w:lang w:val="bg-BG" w:eastAsia="bg-BG"/>
    </w:rPr>
  </w:style>
  <w:style w:type="paragraph" w:customStyle="1" w:styleId="Style12">
    <w:name w:val="Style12"/>
    <w:basedOn w:val="Normal"/>
    <w:rsid w:val="005206FF"/>
    <w:pPr>
      <w:widowControl w:val="0"/>
      <w:autoSpaceDE w:val="0"/>
      <w:autoSpaceDN w:val="0"/>
      <w:adjustRightInd w:val="0"/>
    </w:pPr>
    <w:rPr>
      <w:sz w:val="24"/>
      <w:szCs w:val="24"/>
      <w:lang w:val="bg-BG" w:eastAsia="bg-BG"/>
    </w:rPr>
  </w:style>
  <w:style w:type="paragraph" w:customStyle="1" w:styleId="Style13">
    <w:name w:val="Style13"/>
    <w:basedOn w:val="Normal"/>
    <w:rsid w:val="005206FF"/>
    <w:pPr>
      <w:widowControl w:val="0"/>
      <w:autoSpaceDE w:val="0"/>
      <w:autoSpaceDN w:val="0"/>
      <w:adjustRightInd w:val="0"/>
    </w:pPr>
    <w:rPr>
      <w:sz w:val="24"/>
      <w:szCs w:val="24"/>
      <w:lang w:val="bg-BG" w:eastAsia="bg-BG"/>
    </w:rPr>
  </w:style>
  <w:style w:type="character" w:customStyle="1" w:styleId="FontStyle15">
    <w:name w:val="Font Style15"/>
    <w:rsid w:val="005206FF"/>
    <w:rPr>
      <w:rFonts w:ascii="Times New Roman" w:hAnsi="Times New Roman" w:cs="Times New Roman"/>
      <w:sz w:val="20"/>
      <w:szCs w:val="20"/>
    </w:rPr>
  </w:style>
  <w:style w:type="character" w:customStyle="1" w:styleId="FontStyle16">
    <w:name w:val="Font Style16"/>
    <w:rsid w:val="005206FF"/>
    <w:rPr>
      <w:rFonts w:ascii="Times New Roman" w:hAnsi="Times New Roman" w:cs="Times New Roman"/>
      <w:b/>
      <w:bCs/>
      <w:sz w:val="20"/>
      <w:szCs w:val="20"/>
    </w:rPr>
  </w:style>
  <w:style w:type="paragraph" w:customStyle="1" w:styleId="Style5">
    <w:name w:val="Style5"/>
    <w:basedOn w:val="Normal"/>
    <w:rsid w:val="005206FF"/>
    <w:pPr>
      <w:widowControl w:val="0"/>
      <w:autoSpaceDE w:val="0"/>
      <w:autoSpaceDN w:val="0"/>
      <w:adjustRightInd w:val="0"/>
    </w:pPr>
    <w:rPr>
      <w:sz w:val="24"/>
      <w:szCs w:val="24"/>
      <w:lang w:val="bg-BG" w:eastAsia="bg-BG"/>
    </w:rPr>
  </w:style>
  <w:style w:type="paragraph" w:customStyle="1" w:styleId="Style6">
    <w:name w:val="Style6"/>
    <w:basedOn w:val="Normal"/>
    <w:rsid w:val="005206FF"/>
    <w:pPr>
      <w:widowControl w:val="0"/>
      <w:autoSpaceDE w:val="0"/>
      <w:autoSpaceDN w:val="0"/>
      <w:adjustRightInd w:val="0"/>
    </w:pPr>
    <w:rPr>
      <w:sz w:val="24"/>
      <w:szCs w:val="24"/>
      <w:lang w:val="bg-BG" w:eastAsia="bg-BG"/>
    </w:rPr>
  </w:style>
  <w:style w:type="paragraph" w:customStyle="1" w:styleId="CharCharCharCharCharCharCharCharCharCharCharCharCharCharCharCharChar1Char">
    <w:name w:val="Char Char Char Char Char 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Char">
    <w:name w:val="Знак Знак Знак Char"/>
    <w:basedOn w:val="Normal"/>
    <w:rsid w:val="005206FF"/>
    <w:pPr>
      <w:tabs>
        <w:tab w:val="left" w:pos="709"/>
      </w:tabs>
    </w:pPr>
    <w:rPr>
      <w:rFonts w:ascii="Tahoma" w:hAnsi="Tahoma"/>
      <w:sz w:val="24"/>
      <w:szCs w:val="24"/>
      <w:lang w:val="pl-PL" w:eastAsia="pl-PL"/>
    </w:rPr>
  </w:style>
  <w:style w:type="paragraph" w:customStyle="1" w:styleId="a1">
    <w:name w:val="Знак Знак Знак"/>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5206FF"/>
    <w:pPr>
      <w:tabs>
        <w:tab w:val="left" w:pos="709"/>
      </w:tabs>
    </w:pPr>
    <w:rPr>
      <w:rFonts w:ascii="Tahoma" w:hAnsi="Tahoma"/>
      <w:sz w:val="24"/>
      <w:szCs w:val="24"/>
      <w:lang w:val="pl-PL" w:eastAsia="pl-PL"/>
    </w:rPr>
  </w:style>
  <w:style w:type="paragraph" w:customStyle="1" w:styleId="CharChar1CharCharCharCharCharCharCharCharCharCharChar">
    <w:name w:val="Char Char1 Знак Знак Char Char Char Char Char Char Char Char Char Char Char"/>
    <w:basedOn w:val="Normal"/>
    <w:rsid w:val="005206FF"/>
    <w:pPr>
      <w:tabs>
        <w:tab w:val="left" w:pos="709"/>
      </w:tabs>
    </w:pPr>
    <w:rPr>
      <w:rFonts w:ascii="Tahoma" w:hAnsi="Tahoma"/>
      <w:sz w:val="24"/>
      <w:szCs w:val="24"/>
      <w:lang w:val="pl-PL" w:eastAsia="pl-PL"/>
    </w:rPr>
  </w:style>
  <w:style w:type="character" w:customStyle="1" w:styleId="CharCharChar3">
    <w:name w:val="Char Char Char3"/>
    <w:rsid w:val="005206FF"/>
    <w:rPr>
      <w:sz w:val="16"/>
      <w:szCs w:val="16"/>
      <w:lang w:val="bg-BG"/>
    </w:rPr>
  </w:style>
  <w:style w:type="paragraph" w:customStyle="1" w:styleId="CharChar1">
    <w:name w:val="Char Char1 Знак Знак"/>
    <w:basedOn w:val="Normal"/>
    <w:rsid w:val="005206FF"/>
    <w:pPr>
      <w:tabs>
        <w:tab w:val="left" w:pos="709"/>
      </w:tabs>
    </w:pPr>
    <w:rPr>
      <w:rFonts w:ascii="Tahoma" w:hAnsi="Tahoma"/>
      <w:sz w:val="24"/>
      <w:szCs w:val="24"/>
      <w:lang w:val="pl-PL" w:eastAsia="pl-PL"/>
    </w:rPr>
  </w:style>
  <w:style w:type="character" w:customStyle="1" w:styleId="newdocreference">
    <w:name w:val="newdocreference"/>
    <w:rsid w:val="005206FF"/>
  </w:style>
  <w:style w:type="character" w:customStyle="1" w:styleId="FontStyle185">
    <w:name w:val="Font Style185"/>
    <w:rsid w:val="005206FF"/>
    <w:rPr>
      <w:rFonts w:ascii="Times New Roman" w:hAnsi="Times New Roman" w:cs="Times New Roman"/>
      <w:b/>
      <w:bCs/>
      <w:sz w:val="22"/>
      <w:szCs w:val="22"/>
    </w:rPr>
  </w:style>
  <w:style w:type="character" w:customStyle="1" w:styleId="samedocreference">
    <w:name w:val="samedocreference"/>
    <w:rsid w:val="005206FF"/>
  </w:style>
  <w:style w:type="paragraph" w:customStyle="1" w:styleId="CharCharCharCharCharCharCharCharCharChar">
    <w:name w:val="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
    <w:name w:val="Char Char Char Знак Char Char Знак"/>
    <w:basedOn w:val="Normal"/>
    <w:semiHidden/>
    <w:rsid w:val="005206FF"/>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0">
    <w:name w:val="Char Знак Знак"/>
    <w:basedOn w:val="Normal"/>
    <w:rsid w:val="005206FF"/>
    <w:pPr>
      <w:tabs>
        <w:tab w:val="left" w:pos="709"/>
      </w:tabs>
    </w:pPr>
    <w:rPr>
      <w:rFonts w:ascii="Tahoma" w:hAnsi="Tahoma"/>
      <w:sz w:val="24"/>
      <w:szCs w:val="24"/>
      <w:lang w:val="pl-PL" w:eastAsia="pl-PL"/>
    </w:rPr>
  </w:style>
  <w:style w:type="paragraph" w:customStyle="1" w:styleId="xl70">
    <w:name w:val="xl70"/>
    <w:basedOn w:val="Normal"/>
    <w:rsid w:val="005206F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24"/>
      <w:szCs w:val="24"/>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5206FF"/>
    <w:pPr>
      <w:tabs>
        <w:tab w:val="left" w:pos="709"/>
      </w:tabs>
    </w:pPr>
    <w:rPr>
      <w:rFonts w:ascii="Tahoma" w:eastAsia="Batang" w:hAnsi="Tahoma"/>
      <w:sz w:val="24"/>
      <w:szCs w:val="24"/>
      <w:lang w:val="pl-PL" w:eastAsia="pl-PL"/>
    </w:rPr>
  </w:style>
  <w:style w:type="character" w:customStyle="1" w:styleId="apple-converted-space">
    <w:name w:val="apple-converted-space"/>
    <w:rsid w:val="005206FF"/>
    <w:rPr>
      <w:rFonts w:cs="Times New Roman"/>
    </w:rPr>
  </w:style>
  <w:style w:type="paragraph" w:customStyle="1" w:styleId="CharCharChar2CharCharCharCharCharCharCharChar">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1">
    <w:name w:val="Char Знак Знак"/>
    <w:basedOn w:val="Normal"/>
    <w:rsid w:val="005206FF"/>
    <w:pPr>
      <w:tabs>
        <w:tab w:val="left" w:pos="709"/>
      </w:tabs>
    </w:pPr>
    <w:rPr>
      <w:rFonts w:ascii="Tahoma" w:hAnsi="Tahoma"/>
      <w:sz w:val="24"/>
      <w:szCs w:val="24"/>
      <w:lang w:val="pl-PL" w:eastAsia="pl-PL"/>
    </w:rPr>
  </w:style>
  <w:style w:type="character" w:customStyle="1" w:styleId="CharChar10">
    <w:name w:val="Char Char1"/>
    <w:aliases w:val="Char1 Char,Char1 Char Char Char,Char2 Char Char Char,Char2 Char Char1"/>
    <w:locked/>
    <w:rsid w:val="005206FF"/>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CharChar0">
    <w:name w:val="Char Char Знак Знак Char"/>
    <w:basedOn w:val="Normal"/>
    <w:rsid w:val="005206FF"/>
    <w:pPr>
      <w:tabs>
        <w:tab w:val="left" w:pos="709"/>
      </w:tabs>
    </w:pPr>
    <w:rPr>
      <w:rFonts w:ascii="Tahoma" w:hAnsi="Tahoma"/>
      <w:sz w:val="24"/>
      <w:szCs w:val="24"/>
      <w:lang w:val="pl-PL" w:eastAsia="pl-PL"/>
    </w:rPr>
  </w:style>
  <w:style w:type="paragraph" w:customStyle="1" w:styleId="Char1CharCharChar1CharCharCharCharCharChar">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1CharCharChar1CharCharCharCharCharChar0">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1Char">
    <w:name w:val="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a2">
    <w:name w:val="Загл. стр. Наименование на доклада"/>
    <w:basedOn w:val="Normal"/>
    <w:rsid w:val="005206FF"/>
    <w:pPr>
      <w:tabs>
        <w:tab w:val="left" w:pos="5040"/>
      </w:tabs>
      <w:suppressAutoHyphens/>
      <w:spacing w:after="240"/>
      <w:ind w:left="4500" w:hanging="900"/>
      <w:jc w:val="right"/>
    </w:pPr>
    <w:rPr>
      <w:rFonts w:cs="HebarU"/>
      <w:b/>
      <w:bCs/>
      <w:sz w:val="40"/>
      <w:szCs w:val="40"/>
      <w:lang w:val="bg-BG" w:eastAsia="bg-BG"/>
    </w:rPr>
  </w:style>
  <w:style w:type="paragraph" w:styleId="NoSpacing">
    <w:name w:val="No Spacing"/>
    <w:link w:val="NoSpacingChar"/>
    <w:uiPriority w:val="1"/>
    <w:qFormat/>
    <w:rsid w:val="005206FF"/>
    <w:rPr>
      <w:rFonts w:ascii="Calibri" w:hAnsi="Calibri"/>
      <w:sz w:val="22"/>
      <w:szCs w:val="22"/>
    </w:rPr>
  </w:style>
  <w:style w:type="character" w:customStyle="1" w:styleId="inputvalue">
    <w:name w:val="input_value"/>
    <w:rsid w:val="005206FF"/>
  </w:style>
  <w:style w:type="paragraph" w:customStyle="1" w:styleId="1">
    <w:name w:val="1.НЕСЕБЪР"/>
    <w:basedOn w:val="Normal"/>
    <w:rsid w:val="005206FF"/>
    <w:pPr>
      <w:numPr>
        <w:numId w:val="18"/>
      </w:numPr>
      <w:spacing w:before="120" w:after="120"/>
      <w:ind w:left="1418" w:hanging="567"/>
      <w:jc w:val="both"/>
    </w:pPr>
    <w:rPr>
      <w:rFonts w:ascii="Arial" w:hAnsi="Arial" w:cs="Arial"/>
      <w:b/>
      <w:sz w:val="28"/>
      <w:szCs w:val="24"/>
      <w:lang w:val="bg-BG" w:eastAsia="bg-BG"/>
    </w:rPr>
  </w:style>
  <w:style w:type="paragraph" w:customStyle="1" w:styleId="2">
    <w:name w:val="2.НЕСЕБЪР"/>
    <w:basedOn w:val="1"/>
    <w:qFormat/>
    <w:rsid w:val="005206FF"/>
    <w:pPr>
      <w:numPr>
        <w:ilvl w:val="1"/>
      </w:numPr>
      <w:ind w:left="1571"/>
    </w:pPr>
    <w:rPr>
      <w:rFonts w:ascii="Arial Narrow" w:hAnsi="Arial Narrow"/>
      <w:sz w:val="24"/>
    </w:rPr>
  </w:style>
  <w:style w:type="paragraph" w:customStyle="1" w:styleId="3">
    <w:name w:val="3.НЕСЕБЪР"/>
    <w:basedOn w:val="1"/>
    <w:qFormat/>
    <w:rsid w:val="005206FF"/>
    <w:pPr>
      <w:numPr>
        <w:ilvl w:val="2"/>
      </w:numPr>
      <w:ind w:left="1571"/>
    </w:pPr>
    <w:rPr>
      <w:rFonts w:ascii="Arial Narrow" w:eastAsia="Calibri" w:hAnsi="Arial Narrow" w:cs="Times New Roman"/>
      <w:i/>
      <w:sz w:val="24"/>
      <w:szCs w:val="20"/>
      <w:lang w:val="x-none" w:eastAsia="x-none"/>
    </w:rPr>
  </w:style>
  <w:style w:type="character" w:customStyle="1" w:styleId="NoSpacingChar">
    <w:name w:val="No Spacing Char"/>
    <w:link w:val="NoSpacing"/>
    <w:uiPriority w:val="1"/>
    <w:rsid w:val="00EA7F25"/>
    <w:rPr>
      <w:rFonts w:ascii="Calibri" w:hAnsi="Calibri"/>
      <w:sz w:val="22"/>
      <w:szCs w:val="22"/>
    </w:rPr>
  </w:style>
  <w:style w:type="paragraph" w:styleId="ListParagraph">
    <w:name w:val="List Paragraph"/>
    <w:basedOn w:val="Normal"/>
    <w:uiPriority w:val="34"/>
    <w:qFormat/>
    <w:rsid w:val="00585B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137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ap.b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apis://Base=NARH&amp;DocCode=41765&amp;ToPar=Art67_Al6&amp;Type=2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brovo.bg"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op.gabrovo.bg" TargetMode="External"/><Relationship Id="rId4" Type="http://schemas.microsoft.com/office/2007/relationships/stylesWithEffects" Target="stylesWithEffects.xml"/><Relationship Id="rId9" Type="http://schemas.openxmlformats.org/officeDocument/2006/relationships/hyperlink" Target="http://www.gabrovo.b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2B88ED-A068-4592-BEFA-4E03C03A8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Pages>
  <Words>10592</Words>
  <Characters>60380</Characters>
  <Application>Microsoft Office Word</Application>
  <DocSecurity>0</DocSecurity>
  <Lines>503</Lines>
  <Paragraphs>141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ДО</vt:lpstr>
      <vt:lpstr>ДО</vt:lpstr>
    </vt:vector>
  </TitlesOfParts>
  <Company/>
  <LinksUpToDate>false</LinksUpToDate>
  <CharactersWithSpaces>70831</CharactersWithSpaces>
  <SharedDoc>false</SharedDoc>
  <HLinks>
    <vt:vector size="30" baseType="variant">
      <vt:variant>
        <vt:i4>7864440</vt:i4>
      </vt:variant>
      <vt:variant>
        <vt:i4>12</vt:i4>
      </vt:variant>
      <vt:variant>
        <vt:i4>0</vt:i4>
      </vt:variant>
      <vt:variant>
        <vt:i4>5</vt:i4>
      </vt:variant>
      <vt:variant>
        <vt:lpwstr>http://www.nap.bg/</vt:lpwstr>
      </vt:variant>
      <vt:variant>
        <vt:lpwstr/>
      </vt:variant>
      <vt:variant>
        <vt:i4>1507370</vt:i4>
      </vt:variant>
      <vt:variant>
        <vt:i4>9</vt:i4>
      </vt:variant>
      <vt:variant>
        <vt:i4>0</vt:i4>
      </vt:variant>
      <vt:variant>
        <vt:i4>5</vt:i4>
      </vt:variant>
      <vt:variant>
        <vt:lpwstr>apis://Base=NARH&amp;DocCode=41765&amp;ToPar=Art67_Al6&amp;Type=201/</vt:lpwstr>
      </vt:variant>
      <vt:variant>
        <vt:lpwstr/>
      </vt:variant>
      <vt:variant>
        <vt:i4>6488188</vt:i4>
      </vt:variant>
      <vt:variant>
        <vt:i4>6</vt:i4>
      </vt:variant>
      <vt:variant>
        <vt:i4>0</vt:i4>
      </vt:variant>
      <vt:variant>
        <vt:i4>5</vt:i4>
      </vt:variant>
      <vt:variant>
        <vt:lpwstr>http://www.gabrovo.bg/</vt:lpwstr>
      </vt:variant>
      <vt:variant>
        <vt:lpwstr/>
      </vt:variant>
      <vt:variant>
        <vt:i4>4587591</vt:i4>
      </vt:variant>
      <vt:variant>
        <vt:i4>3</vt:i4>
      </vt:variant>
      <vt:variant>
        <vt:i4>0</vt:i4>
      </vt:variant>
      <vt:variant>
        <vt:i4>5</vt:i4>
      </vt:variant>
      <vt:variant>
        <vt:lpwstr>http://www.op.gabrovo.bg/</vt:lpwstr>
      </vt:variant>
      <vt:variant>
        <vt:lpwstr/>
      </vt:variant>
      <vt:variant>
        <vt:i4>6488188</vt:i4>
      </vt:variant>
      <vt:variant>
        <vt:i4>0</vt:i4>
      </vt:variant>
      <vt:variant>
        <vt:i4>0</vt:i4>
      </vt:variant>
      <vt:variant>
        <vt:i4>5</vt:i4>
      </vt:variant>
      <vt:variant>
        <vt:lpwstr>http://www.gabrovo.bg/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secretary</dc:creator>
  <cp:lastModifiedBy>Nikolay Dimitrov</cp:lastModifiedBy>
  <cp:revision>19</cp:revision>
  <cp:lastPrinted>2018-02-07T12:47:00Z</cp:lastPrinted>
  <dcterms:created xsi:type="dcterms:W3CDTF">2017-09-05T12:24:00Z</dcterms:created>
  <dcterms:modified xsi:type="dcterms:W3CDTF">2018-02-07T12:50:00Z</dcterms:modified>
</cp:coreProperties>
</file>